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865" w:rsidRDefault="00C77882" w:rsidP="004C4713">
      <w:pPr>
        <w:jc w:val="center"/>
        <w:rPr>
          <w:b/>
        </w:rPr>
      </w:pPr>
      <w:r>
        <w:rPr>
          <w:b/>
        </w:rPr>
        <w:t xml:space="preserve">LỊCH CÔNG TÁC TUẦN TỪ </w:t>
      </w:r>
      <w:r w:rsidR="007A05B5">
        <w:rPr>
          <w:b/>
        </w:rPr>
        <w:t>1</w:t>
      </w:r>
      <w:r w:rsidR="00AF285B">
        <w:rPr>
          <w:b/>
        </w:rPr>
        <w:t>7</w:t>
      </w:r>
      <w:r w:rsidR="00F53B88">
        <w:rPr>
          <w:b/>
        </w:rPr>
        <w:t xml:space="preserve"> </w:t>
      </w:r>
      <w:r>
        <w:rPr>
          <w:b/>
        </w:rPr>
        <w:t xml:space="preserve">ĐẾN </w:t>
      </w:r>
      <w:r w:rsidR="00AF285B">
        <w:rPr>
          <w:b/>
        </w:rPr>
        <w:t>21</w:t>
      </w:r>
      <w:r w:rsidR="004707E7">
        <w:rPr>
          <w:b/>
        </w:rPr>
        <w:t>/4</w:t>
      </w:r>
      <w:r>
        <w:rPr>
          <w:b/>
        </w:rPr>
        <w:t>/2017</w:t>
      </w:r>
    </w:p>
    <w:tbl>
      <w:tblPr>
        <w:tblStyle w:val="TableGrid"/>
        <w:tblW w:w="14884" w:type="dxa"/>
        <w:tblInd w:w="250" w:type="dxa"/>
        <w:tblLayout w:type="fixed"/>
        <w:tblLook w:val="04A0"/>
      </w:tblPr>
      <w:tblGrid>
        <w:gridCol w:w="1551"/>
        <w:gridCol w:w="986"/>
        <w:gridCol w:w="5543"/>
        <w:gridCol w:w="992"/>
        <w:gridCol w:w="5812"/>
      </w:tblGrid>
      <w:tr w:rsidR="00C77882" w:rsidTr="00E351AA">
        <w:tc>
          <w:tcPr>
            <w:tcW w:w="1551" w:type="dxa"/>
          </w:tcPr>
          <w:p w:rsidR="00C77882" w:rsidRPr="004C4713" w:rsidRDefault="00C77882" w:rsidP="004C4713">
            <w:pPr>
              <w:jc w:val="center"/>
              <w:rPr>
                <w:b/>
              </w:rPr>
            </w:pPr>
            <w:r w:rsidRPr="004C4713">
              <w:rPr>
                <w:b/>
              </w:rPr>
              <w:t>Thứ/ngày</w:t>
            </w:r>
          </w:p>
        </w:tc>
        <w:tc>
          <w:tcPr>
            <w:tcW w:w="6529" w:type="dxa"/>
            <w:gridSpan w:val="2"/>
            <w:tcBorders>
              <w:bottom w:val="single" w:sz="4" w:space="0" w:color="000000" w:themeColor="text1"/>
            </w:tcBorders>
          </w:tcPr>
          <w:p w:rsidR="00C77882" w:rsidRPr="004C4713" w:rsidRDefault="00C77882" w:rsidP="004C4713">
            <w:pPr>
              <w:jc w:val="center"/>
              <w:rPr>
                <w:b/>
              </w:rPr>
            </w:pPr>
            <w:r w:rsidRPr="004C4713">
              <w:rPr>
                <w:b/>
              </w:rPr>
              <w:t>Sáng</w:t>
            </w:r>
          </w:p>
        </w:tc>
        <w:tc>
          <w:tcPr>
            <w:tcW w:w="6804" w:type="dxa"/>
            <w:gridSpan w:val="2"/>
            <w:tcBorders>
              <w:bottom w:val="single" w:sz="4" w:space="0" w:color="000000" w:themeColor="text1"/>
            </w:tcBorders>
          </w:tcPr>
          <w:p w:rsidR="00C77882" w:rsidRPr="004C4713" w:rsidRDefault="00C77882" w:rsidP="004C4713">
            <w:pPr>
              <w:jc w:val="center"/>
              <w:rPr>
                <w:b/>
              </w:rPr>
            </w:pPr>
            <w:r w:rsidRPr="004C4713">
              <w:rPr>
                <w:b/>
              </w:rPr>
              <w:t>Chiều</w:t>
            </w:r>
          </w:p>
        </w:tc>
      </w:tr>
      <w:tr w:rsidR="00007FA4" w:rsidTr="000F28EE">
        <w:trPr>
          <w:trHeight w:val="815"/>
        </w:trPr>
        <w:tc>
          <w:tcPr>
            <w:tcW w:w="1551" w:type="dxa"/>
            <w:vMerge w:val="restart"/>
          </w:tcPr>
          <w:p w:rsidR="00007FA4" w:rsidRDefault="00007FA4" w:rsidP="00D74E14">
            <w:pPr>
              <w:jc w:val="center"/>
            </w:pPr>
            <w:r>
              <w:t>Thứ Hai</w:t>
            </w:r>
          </w:p>
          <w:p w:rsidR="00007FA4" w:rsidRDefault="00007FA4" w:rsidP="007A05B5">
            <w:pPr>
              <w:jc w:val="center"/>
            </w:pPr>
            <w:r>
              <w:t>(17/4)</w:t>
            </w:r>
          </w:p>
        </w:tc>
        <w:tc>
          <w:tcPr>
            <w:tcW w:w="986" w:type="dxa"/>
            <w:tcBorders>
              <w:bottom w:val="single" w:sz="4" w:space="0" w:color="auto"/>
              <w:right w:val="nil"/>
            </w:tcBorders>
          </w:tcPr>
          <w:p w:rsidR="00007FA4" w:rsidRDefault="00007FA4">
            <w:r>
              <w:t>08h00</w:t>
            </w:r>
          </w:p>
        </w:tc>
        <w:tc>
          <w:tcPr>
            <w:tcW w:w="5543" w:type="dxa"/>
            <w:tcBorders>
              <w:left w:val="nil"/>
              <w:bottom w:val="single" w:sz="4" w:space="0" w:color="auto"/>
            </w:tcBorders>
          </w:tcPr>
          <w:p w:rsidR="00007FA4" w:rsidRDefault="00007FA4" w:rsidP="003F7DA1">
            <w:pPr>
              <w:spacing w:before="120"/>
            </w:pPr>
            <w:r>
              <w:t>Hiệu trưởng tiếp cán bộ, viên chức.</w:t>
            </w:r>
          </w:p>
          <w:p w:rsidR="000F28EE" w:rsidRPr="00500165" w:rsidRDefault="00007FA4" w:rsidP="003F7DA1">
            <w:pPr>
              <w:rPr>
                <w:i/>
              </w:rPr>
            </w:pPr>
            <w:r>
              <w:rPr>
                <w:i/>
              </w:rPr>
              <w:tab/>
            </w:r>
            <w:r>
              <w:rPr>
                <w:i/>
              </w:rPr>
              <w:tab/>
            </w:r>
            <w:r>
              <w:rPr>
                <w:i/>
              </w:rPr>
              <w:tab/>
            </w:r>
            <w:r>
              <w:rPr>
                <w:i/>
              </w:rPr>
              <w:tab/>
            </w:r>
            <w:r>
              <w:rPr>
                <w:i/>
              </w:rPr>
              <w:tab/>
            </w:r>
            <w:r w:rsidRPr="006420BF">
              <w:rPr>
                <w:i/>
              </w:rPr>
              <w:t>Phòng A.205</w:t>
            </w:r>
          </w:p>
        </w:tc>
        <w:tc>
          <w:tcPr>
            <w:tcW w:w="992" w:type="dxa"/>
            <w:vMerge w:val="restart"/>
            <w:tcBorders>
              <w:right w:val="nil"/>
            </w:tcBorders>
          </w:tcPr>
          <w:p w:rsidR="00007FA4" w:rsidRDefault="00007FA4" w:rsidP="00904C71"/>
        </w:tc>
        <w:tc>
          <w:tcPr>
            <w:tcW w:w="5812" w:type="dxa"/>
            <w:vMerge w:val="restart"/>
            <w:tcBorders>
              <w:left w:val="nil"/>
            </w:tcBorders>
          </w:tcPr>
          <w:p w:rsidR="00007FA4" w:rsidRPr="006420BF" w:rsidRDefault="00007FA4" w:rsidP="0029184E">
            <w:pPr>
              <w:rPr>
                <w:i/>
              </w:rPr>
            </w:pPr>
          </w:p>
        </w:tc>
      </w:tr>
      <w:tr w:rsidR="000F28EE" w:rsidTr="000F28EE">
        <w:trPr>
          <w:trHeight w:val="257"/>
        </w:trPr>
        <w:tc>
          <w:tcPr>
            <w:tcW w:w="1551" w:type="dxa"/>
            <w:vMerge/>
          </w:tcPr>
          <w:p w:rsidR="000F28EE" w:rsidRDefault="000F28EE" w:rsidP="00D74E14">
            <w:pPr>
              <w:jc w:val="center"/>
            </w:pPr>
          </w:p>
        </w:tc>
        <w:tc>
          <w:tcPr>
            <w:tcW w:w="986" w:type="dxa"/>
            <w:tcBorders>
              <w:top w:val="single" w:sz="4" w:space="0" w:color="auto"/>
              <w:bottom w:val="single" w:sz="4" w:space="0" w:color="auto"/>
              <w:right w:val="nil"/>
            </w:tcBorders>
          </w:tcPr>
          <w:p w:rsidR="000F28EE" w:rsidRDefault="000F28EE" w:rsidP="000F28EE">
            <w:r>
              <w:t>8h30</w:t>
            </w:r>
          </w:p>
        </w:tc>
        <w:tc>
          <w:tcPr>
            <w:tcW w:w="5543" w:type="dxa"/>
            <w:tcBorders>
              <w:top w:val="single" w:sz="4" w:space="0" w:color="auto"/>
              <w:left w:val="nil"/>
              <w:bottom w:val="single" w:sz="4" w:space="0" w:color="auto"/>
            </w:tcBorders>
          </w:tcPr>
          <w:p w:rsidR="000F28EE" w:rsidRDefault="000F28EE" w:rsidP="003F7DA1">
            <w:r>
              <w:t>Họp nhóm Tự đánh giá (nhóm 2), nội dung: rà soát các công việc về chương trình đào tạo và hoạt động đào tạo</w:t>
            </w:r>
          </w:p>
          <w:p w:rsidR="000F28EE" w:rsidRDefault="000F28EE" w:rsidP="003F7DA1">
            <w:r>
              <w:t>Chủ trì: Phó Hiệu trưởng Trần Quang Huy</w:t>
            </w:r>
          </w:p>
          <w:p w:rsidR="000F28EE" w:rsidRDefault="000F28EE" w:rsidP="003F7DA1">
            <w:r>
              <w:t>TP: các thành viên nhóm 2, Trưởng Phòng Công tác sinh viên, Giám đốc trung tâm Công nghệ thông tin, mời PGS.TS Bùi Đăng Hiếu cùng dự (đề nghị các thành viên mang theo kết luận của Hiệu trưởng tại cuộc họp ngày 17/2)</w:t>
            </w:r>
          </w:p>
          <w:p w:rsidR="000F28EE" w:rsidRPr="000F28EE" w:rsidRDefault="000F28EE" w:rsidP="000F28EE">
            <w:pPr>
              <w:jc w:val="right"/>
              <w:rPr>
                <w:i/>
              </w:rPr>
            </w:pPr>
            <w:r>
              <w:rPr>
                <w:i/>
              </w:rPr>
              <w:t>Phòng A.207</w:t>
            </w:r>
          </w:p>
        </w:tc>
        <w:tc>
          <w:tcPr>
            <w:tcW w:w="992" w:type="dxa"/>
            <w:vMerge/>
            <w:tcBorders>
              <w:right w:val="nil"/>
            </w:tcBorders>
          </w:tcPr>
          <w:p w:rsidR="000F28EE" w:rsidRDefault="000F28EE" w:rsidP="00904C71"/>
        </w:tc>
        <w:tc>
          <w:tcPr>
            <w:tcW w:w="5812" w:type="dxa"/>
            <w:vMerge/>
            <w:tcBorders>
              <w:left w:val="nil"/>
            </w:tcBorders>
          </w:tcPr>
          <w:p w:rsidR="000F28EE" w:rsidRDefault="000F28EE" w:rsidP="0029184E">
            <w:pPr>
              <w:spacing w:before="120"/>
              <w:jc w:val="both"/>
            </w:pPr>
          </w:p>
        </w:tc>
      </w:tr>
      <w:tr w:rsidR="00007FA4" w:rsidTr="00295521">
        <w:trPr>
          <w:trHeight w:val="4970"/>
        </w:trPr>
        <w:tc>
          <w:tcPr>
            <w:tcW w:w="1551" w:type="dxa"/>
            <w:vMerge/>
            <w:tcBorders>
              <w:bottom w:val="single" w:sz="4" w:space="0" w:color="000000" w:themeColor="text1"/>
            </w:tcBorders>
          </w:tcPr>
          <w:p w:rsidR="00007FA4" w:rsidRDefault="00007FA4" w:rsidP="00D74E14">
            <w:pPr>
              <w:jc w:val="center"/>
            </w:pPr>
          </w:p>
        </w:tc>
        <w:tc>
          <w:tcPr>
            <w:tcW w:w="986" w:type="dxa"/>
            <w:tcBorders>
              <w:top w:val="single" w:sz="4" w:space="0" w:color="auto"/>
              <w:bottom w:val="single" w:sz="4" w:space="0" w:color="auto"/>
              <w:right w:val="nil"/>
            </w:tcBorders>
          </w:tcPr>
          <w:p w:rsidR="00007FA4" w:rsidRDefault="00007FA4" w:rsidP="003F7DA1">
            <w:r>
              <w:t>08h30</w:t>
            </w:r>
          </w:p>
        </w:tc>
        <w:tc>
          <w:tcPr>
            <w:tcW w:w="5543" w:type="dxa"/>
            <w:tcBorders>
              <w:top w:val="single" w:sz="4" w:space="0" w:color="auto"/>
              <w:left w:val="nil"/>
              <w:bottom w:val="single" w:sz="4" w:space="0" w:color="auto"/>
            </w:tcBorders>
          </w:tcPr>
          <w:p w:rsidR="00007FA4" w:rsidRPr="0053677A" w:rsidRDefault="00007FA4" w:rsidP="00500165">
            <w:pPr>
              <w:spacing w:before="120"/>
              <w:jc w:val="both"/>
              <w:rPr>
                <w:szCs w:val="28"/>
              </w:rPr>
            </w:pPr>
            <w:r>
              <w:rPr>
                <w:szCs w:val="28"/>
              </w:rPr>
              <w:t xml:space="preserve">Tiếp đoàn của TTYTDP Thành phố Hà Nội về kiểm tra, giám sát công tác y tế trường học năm 2017. </w:t>
            </w:r>
          </w:p>
          <w:p w:rsidR="00007FA4" w:rsidRPr="003C745E" w:rsidRDefault="00007FA4" w:rsidP="00500165">
            <w:pPr>
              <w:jc w:val="both"/>
              <w:rPr>
                <w:b/>
                <w:szCs w:val="28"/>
              </w:rPr>
            </w:pPr>
            <w:r>
              <w:rPr>
                <w:szCs w:val="28"/>
              </w:rPr>
              <w:t>Chủ trì</w:t>
            </w:r>
            <w:r w:rsidRPr="006516C7">
              <w:rPr>
                <w:szCs w:val="28"/>
              </w:rPr>
              <w:t xml:space="preserve">: </w:t>
            </w:r>
            <w:r>
              <w:rPr>
                <w:szCs w:val="28"/>
              </w:rPr>
              <w:t xml:space="preserve">Phó Hiệu trưởng Trương Quang Vinh   </w:t>
            </w:r>
          </w:p>
          <w:p w:rsidR="00007FA4" w:rsidRDefault="00007FA4" w:rsidP="00500165">
            <w:pPr>
              <w:jc w:val="both"/>
              <w:rPr>
                <w:szCs w:val="28"/>
              </w:rPr>
            </w:pPr>
            <w:r>
              <w:rPr>
                <w:szCs w:val="28"/>
              </w:rPr>
              <w:t xml:space="preserve"> TP: Đại diện lãnh đạo phòng: Hành chính - Tổng hợp, Tổ chức cán bộ, Công tác sinh viên, Quản Trị, Đoàn Thanh niên, phụ trách Ký túc xá, phụ trach nhà ăn căng tin, toàn thể viên chức Trạm Y tế.</w:t>
            </w:r>
          </w:p>
          <w:p w:rsidR="00007FA4" w:rsidRPr="000F28EE" w:rsidRDefault="00007FA4" w:rsidP="000F28EE">
            <w:pPr>
              <w:rPr>
                <w:szCs w:val="28"/>
              </w:rPr>
            </w:pPr>
            <w:r>
              <w:rPr>
                <w:i/>
              </w:rPr>
              <w:tab/>
            </w:r>
            <w:r>
              <w:rPr>
                <w:i/>
              </w:rPr>
              <w:tab/>
            </w:r>
            <w:r>
              <w:rPr>
                <w:i/>
              </w:rPr>
              <w:tab/>
            </w:r>
            <w:r>
              <w:rPr>
                <w:i/>
              </w:rPr>
              <w:tab/>
            </w:r>
            <w:r>
              <w:rPr>
                <w:i/>
              </w:rPr>
              <w:tab/>
            </w:r>
            <w:r w:rsidRPr="00500165">
              <w:rPr>
                <w:i/>
              </w:rPr>
              <w:t>Phòng A.402</w:t>
            </w:r>
          </w:p>
        </w:tc>
        <w:tc>
          <w:tcPr>
            <w:tcW w:w="992" w:type="dxa"/>
            <w:vMerge/>
            <w:tcBorders>
              <w:bottom w:val="single" w:sz="4" w:space="0" w:color="000000" w:themeColor="text1"/>
              <w:right w:val="nil"/>
            </w:tcBorders>
          </w:tcPr>
          <w:p w:rsidR="00007FA4" w:rsidRDefault="00007FA4" w:rsidP="00904C71"/>
        </w:tc>
        <w:tc>
          <w:tcPr>
            <w:tcW w:w="5812" w:type="dxa"/>
            <w:vMerge/>
            <w:tcBorders>
              <w:left w:val="nil"/>
              <w:bottom w:val="single" w:sz="4" w:space="0" w:color="000000" w:themeColor="text1"/>
            </w:tcBorders>
          </w:tcPr>
          <w:p w:rsidR="00007FA4" w:rsidRDefault="00007FA4" w:rsidP="0029184E"/>
        </w:tc>
      </w:tr>
      <w:tr w:rsidR="00007FA4" w:rsidTr="00607C27">
        <w:trPr>
          <w:trHeight w:val="765"/>
        </w:trPr>
        <w:tc>
          <w:tcPr>
            <w:tcW w:w="1551" w:type="dxa"/>
            <w:vMerge/>
          </w:tcPr>
          <w:p w:rsidR="00007FA4" w:rsidRDefault="00007FA4" w:rsidP="00D74E14">
            <w:pPr>
              <w:jc w:val="center"/>
            </w:pPr>
          </w:p>
        </w:tc>
        <w:tc>
          <w:tcPr>
            <w:tcW w:w="986" w:type="dxa"/>
            <w:tcBorders>
              <w:top w:val="single" w:sz="4" w:space="0" w:color="auto"/>
              <w:right w:val="nil"/>
            </w:tcBorders>
          </w:tcPr>
          <w:p w:rsidR="00007FA4" w:rsidRDefault="00007FA4" w:rsidP="00352107">
            <w:r>
              <w:t>10h30</w:t>
            </w:r>
          </w:p>
        </w:tc>
        <w:tc>
          <w:tcPr>
            <w:tcW w:w="5543" w:type="dxa"/>
            <w:tcBorders>
              <w:top w:val="single" w:sz="4" w:space="0" w:color="auto"/>
              <w:left w:val="nil"/>
            </w:tcBorders>
          </w:tcPr>
          <w:p w:rsidR="00007FA4" w:rsidRDefault="00007FA4" w:rsidP="00512B5E">
            <w:pPr>
              <w:jc w:val="both"/>
              <w:rPr>
                <w:szCs w:val="28"/>
              </w:rPr>
            </w:pPr>
            <w:r>
              <w:rPr>
                <w:szCs w:val="28"/>
              </w:rPr>
              <w:t>Họp Đoàn công tác tại Newzealand</w:t>
            </w:r>
          </w:p>
          <w:p w:rsidR="00007FA4" w:rsidRDefault="00007FA4" w:rsidP="00512B5E">
            <w:pPr>
              <w:jc w:val="both"/>
              <w:rPr>
                <w:szCs w:val="28"/>
              </w:rPr>
            </w:pPr>
            <w:r>
              <w:rPr>
                <w:szCs w:val="28"/>
              </w:rPr>
              <w:t>Chủ trì: Hiệu trưởng</w:t>
            </w:r>
          </w:p>
          <w:p w:rsidR="00007FA4" w:rsidRDefault="00007FA4" w:rsidP="00512B5E">
            <w:pPr>
              <w:jc w:val="both"/>
              <w:rPr>
                <w:szCs w:val="28"/>
              </w:rPr>
            </w:pPr>
            <w:r>
              <w:rPr>
                <w:szCs w:val="28"/>
              </w:rPr>
              <w:lastRenderedPageBreak/>
              <w:t>TP: theo Quyết định</w:t>
            </w:r>
          </w:p>
          <w:p w:rsidR="00007FA4" w:rsidRPr="00352107" w:rsidRDefault="00007FA4" w:rsidP="00512B5E">
            <w:pPr>
              <w:jc w:val="right"/>
              <w:rPr>
                <w:i/>
                <w:szCs w:val="28"/>
              </w:rPr>
            </w:pPr>
            <w:r>
              <w:rPr>
                <w:i/>
                <w:szCs w:val="28"/>
              </w:rPr>
              <w:t>Phòng A.207</w:t>
            </w:r>
          </w:p>
        </w:tc>
        <w:tc>
          <w:tcPr>
            <w:tcW w:w="992" w:type="dxa"/>
            <w:vMerge/>
            <w:tcBorders>
              <w:right w:val="nil"/>
            </w:tcBorders>
          </w:tcPr>
          <w:p w:rsidR="00007FA4" w:rsidRDefault="00007FA4" w:rsidP="00904C71"/>
        </w:tc>
        <w:tc>
          <w:tcPr>
            <w:tcW w:w="5812" w:type="dxa"/>
            <w:vMerge/>
            <w:tcBorders>
              <w:left w:val="nil"/>
            </w:tcBorders>
          </w:tcPr>
          <w:p w:rsidR="00007FA4" w:rsidRDefault="00007FA4" w:rsidP="0029184E">
            <w:pPr>
              <w:spacing w:before="120"/>
              <w:jc w:val="both"/>
            </w:pPr>
          </w:p>
        </w:tc>
      </w:tr>
      <w:tr w:rsidR="00D321B2" w:rsidTr="006420BF">
        <w:trPr>
          <w:trHeight w:val="1139"/>
        </w:trPr>
        <w:tc>
          <w:tcPr>
            <w:tcW w:w="1551" w:type="dxa"/>
          </w:tcPr>
          <w:p w:rsidR="00D321B2" w:rsidRDefault="00D321B2" w:rsidP="00D74E14">
            <w:pPr>
              <w:jc w:val="center"/>
            </w:pPr>
            <w:r>
              <w:lastRenderedPageBreak/>
              <w:t>Thứ Ba</w:t>
            </w:r>
          </w:p>
          <w:p w:rsidR="00D321B2" w:rsidRDefault="00D321B2" w:rsidP="006420BF">
            <w:pPr>
              <w:jc w:val="center"/>
            </w:pPr>
            <w:r>
              <w:t>(</w:t>
            </w:r>
            <w:r w:rsidR="007A05B5">
              <w:t>1</w:t>
            </w:r>
            <w:r w:rsidR="006420BF">
              <w:t>8</w:t>
            </w:r>
            <w:r>
              <w:t>/4)</w:t>
            </w:r>
          </w:p>
        </w:tc>
        <w:tc>
          <w:tcPr>
            <w:tcW w:w="986" w:type="dxa"/>
            <w:tcBorders>
              <w:right w:val="nil"/>
            </w:tcBorders>
          </w:tcPr>
          <w:p w:rsidR="00D321B2" w:rsidRDefault="006420BF" w:rsidP="007A05B5">
            <w:r>
              <w:t>09h00</w:t>
            </w:r>
          </w:p>
        </w:tc>
        <w:tc>
          <w:tcPr>
            <w:tcW w:w="5543" w:type="dxa"/>
            <w:tcBorders>
              <w:left w:val="nil"/>
            </w:tcBorders>
          </w:tcPr>
          <w:p w:rsidR="007A05B5" w:rsidRDefault="006420BF" w:rsidP="006420BF">
            <w:pPr>
              <w:spacing w:before="120"/>
              <w:jc w:val="both"/>
            </w:pPr>
            <w:r>
              <w:t>Làm việc với Trưởng Đại diện Viện FES, Trưởng đại diện DAAD đề bàn về việc hợp tác giữa các bên.</w:t>
            </w:r>
          </w:p>
          <w:p w:rsidR="006420BF" w:rsidRDefault="006420BF" w:rsidP="006420BF">
            <w:pPr>
              <w:jc w:val="both"/>
            </w:pPr>
            <w:r>
              <w:t xml:space="preserve">Chủ trì: </w:t>
            </w:r>
            <w:r w:rsidR="00150AA4">
              <w:t>Phó Hiệ</w:t>
            </w:r>
            <w:r w:rsidR="00023175">
              <w:t>u trưởng Trương Quang Vinh</w:t>
            </w:r>
          </w:p>
          <w:p w:rsidR="006420BF" w:rsidRDefault="00023175" w:rsidP="006420BF">
            <w:pPr>
              <w:jc w:val="both"/>
            </w:pPr>
            <w:r>
              <w:t>TP: Phó Hiệu trưởng Trần Quang Huy</w:t>
            </w:r>
            <w:r w:rsidR="006420BF">
              <w:t>,</w:t>
            </w:r>
            <w:r>
              <w:t xml:space="preserve"> Phó Hiệu trưởng Vũ Thị Lan Anh,</w:t>
            </w:r>
            <w:r w:rsidR="006420BF">
              <w:t xml:space="preserve"> Trưởng đại diện DAAD; trưởng đại diện Viện FES; Trung tâm Pháp luật Đức, đại diện lãnh đạo Phòng Hợp tác quốc tế.</w:t>
            </w:r>
          </w:p>
          <w:p w:rsidR="006420BF" w:rsidRPr="006420BF" w:rsidRDefault="006420BF" w:rsidP="006420BF">
            <w:pPr>
              <w:jc w:val="both"/>
              <w:rPr>
                <w:i/>
              </w:rPr>
            </w:pPr>
            <w:r>
              <w:rPr>
                <w:i/>
              </w:rPr>
              <w:tab/>
            </w:r>
            <w:r>
              <w:rPr>
                <w:i/>
              </w:rPr>
              <w:tab/>
            </w:r>
            <w:r>
              <w:rPr>
                <w:i/>
              </w:rPr>
              <w:tab/>
            </w:r>
            <w:r>
              <w:rPr>
                <w:i/>
              </w:rPr>
              <w:tab/>
            </w:r>
            <w:r>
              <w:rPr>
                <w:i/>
              </w:rPr>
              <w:tab/>
            </w:r>
            <w:r w:rsidRPr="006420BF">
              <w:rPr>
                <w:i/>
              </w:rPr>
              <w:t>Phòng A.207</w:t>
            </w:r>
          </w:p>
        </w:tc>
        <w:tc>
          <w:tcPr>
            <w:tcW w:w="992" w:type="dxa"/>
            <w:tcBorders>
              <w:right w:val="nil"/>
            </w:tcBorders>
          </w:tcPr>
          <w:p w:rsidR="00D321B2" w:rsidRPr="00D321B2" w:rsidRDefault="0036491B" w:rsidP="00A5410C">
            <w:r>
              <w:t>14h00</w:t>
            </w:r>
          </w:p>
        </w:tc>
        <w:tc>
          <w:tcPr>
            <w:tcW w:w="5812" w:type="dxa"/>
            <w:tcBorders>
              <w:left w:val="nil"/>
            </w:tcBorders>
          </w:tcPr>
          <w:p w:rsidR="00EC5CBC" w:rsidRDefault="009E38BB" w:rsidP="00150AA4">
            <w:pPr>
              <w:tabs>
                <w:tab w:val="left" w:pos="176"/>
              </w:tabs>
              <w:spacing w:before="120"/>
              <w:jc w:val="both"/>
              <w:rPr>
                <w:rFonts w:cs="Times New Roman"/>
                <w:szCs w:val="28"/>
                <w:shd w:val="clear" w:color="auto" w:fill="FFFFFF"/>
              </w:rPr>
            </w:pPr>
            <w:r>
              <w:rPr>
                <w:rFonts w:cs="Times New Roman"/>
                <w:szCs w:val="28"/>
                <w:shd w:val="clear" w:color="auto" w:fill="FFFFFF"/>
              </w:rPr>
              <w:t>Họp về công tác đào tạo sau đại học:</w:t>
            </w:r>
          </w:p>
          <w:p w:rsidR="009E38BB" w:rsidRDefault="009E38BB" w:rsidP="00150AA4">
            <w:pPr>
              <w:pStyle w:val="ListParagraph"/>
              <w:numPr>
                <w:ilvl w:val="0"/>
                <w:numId w:val="3"/>
              </w:numPr>
              <w:tabs>
                <w:tab w:val="left" w:pos="176"/>
              </w:tabs>
              <w:ind w:left="0" w:firstLine="0"/>
              <w:jc w:val="both"/>
              <w:rPr>
                <w:rFonts w:cs="Times New Roman"/>
                <w:szCs w:val="28"/>
                <w:shd w:val="clear" w:color="auto" w:fill="FFFFFF"/>
              </w:rPr>
            </w:pPr>
            <w:r>
              <w:rPr>
                <w:rFonts w:cs="Times New Roman"/>
                <w:szCs w:val="28"/>
                <w:shd w:val="clear" w:color="auto" w:fill="FFFFFF"/>
              </w:rPr>
              <w:t>Góp ý kiến về quy định viết và đánh giá luận văn thạc sỹ ứng dụng;</w:t>
            </w:r>
          </w:p>
          <w:p w:rsidR="009E38BB" w:rsidRDefault="0036491B" w:rsidP="00150AA4">
            <w:pPr>
              <w:pStyle w:val="ListParagraph"/>
              <w:numPr>
                <w:ilvl w:val="0"/>
                <w:numId w:val="3"/>
              </w:numPr>
              <w:tabs>
                <w:tab w:val="left" w:pos="176"/>
              </w:tabs>
              <w:ind w:left="0" w:firstLine="0"/>
              <w:jc w:val="both"/>
              <w:rPr>
                <w:rFonts w:cs="Times New Roman"/>
                <w:szCs w:val="28"/>
                <w:shd w:val="clear" w:color="auto" w:fill="FFFFFF"/>
              </w:rPr>
            </w:pPr>
            <w:r>
              <w:rPr>
                <w:rFonts w:cs="Times New Roman"/>
                <w:szCs w:val="28"/>
                <w:shd w:val="clear" w:color="auto" w:fill="FFFFFF"/>
              </w:rPr>
              <w:t>Đề xuất chỉnh sửa các chương trình sau đại học;</w:t>
            </w:r>
          </w:p>
          <w:p w:rsidR="0036491B" w:rsidRDefault="0036491B" w:rsidP="00150AA4">
            <w:pPr>
              <w:pStyle w:val="ListParagraph"/>
              <w:numPr>
                <w:ilvl w:val="0"/>
                <w:numId w:val="3"/>
              </w:numPr>
              <w:tabs>
                <w:tab w:val="left" w:pos="176"/>
              </w:tabs>
              <w:ind w:left="0" w:firstLine="0"/>
              <w:jc w:val="both"/>
              <w:rPr>
                <w:rFonts w:cs="Times New Roman"/>
                <w:szCs w:val="28"/>
                <w:shd w:val="clear" w:color="auto" w:fill="FFFFFF"/>
              </w:rPr>
            </w:pPr>
            <w:r>
              <w:rPr>
                <w:rFonts w:cs="Times New Roman"/>
                <w:szCs w:val="28"/>
                <w:shd w:val="clear" w:color="auto" w:fill="FFFFFF"/>
              </w:rPr>
              <w:t>Vấn đề chỉnh sửa Quy chế đào tạo trình độ tiến sĩ.</w:t>
            </w:r>
          </w:p>
          <w:p w:rsidR="0036491B" w:rsidRDefault="0036491B" w:rsidP="00150AA4">
            <w:pPr>
              <w:tabs>
                <w:tab w:val="left" w:pos="176"/>
              </w:tabs>
              <w:jc w:val="both"/>
              <w:rPr>
                <w:rFonts w:cs="Times New Roman"/>
                <w:szCs w:val="28"/>
                <w:shd w:val="clear" w:color="auto" w:fill="FFFFFF"/>
              </w:rPr>
            </w:pPr>
            <w:r>
              <w:rPr>
                <w:rFonts w:cs="Times New Roman"/>
                <w:szCs w:val="28"/>
                <w:shd w:val="clear" w:color="auto" w:fill="FFFFFF"/>
              </w:rPr>
              <w:t>Chủ trì: Phó Hiệu trưởng Vũ Thị Lan Anh</w:t>
            </w:r>
          </w:p>
          <w:p w:rsidR="0036491B" w:rsidRDefault="0036491B" w:rsidP="00150AA4">
            <w:pPr>
              <w:tabs>
                <w:tab w:val="left" w:pos="176"/>
              </w:tabs>
              <w:jc w:val="both"/>
              <w:rPr>
                <w:rFonts w:cs="Times New Roman"/>
                <w:szCs w:val="28"/>
                <w:shd w:val="clear" w:color="auto" w:fill="FFFFFF"/>
              </w:rPr>
            </w:pPr>
            <w:r>
              <w:rPr>
                <w:rFonts w:cs="Times New Roman"/>
                <w:szCs w:val="28"/>
                <w:shd w:val="clear" w:color="auto" w:fill="FFFFFF"/>
              </w:rPr>
              <w:t>TP: Trưởng các Khoa chuyên môn, lãnh đạo Khoa Đào tạo sau đại học và 01 chuyên viên Khoa Đào tạo sau đại học</w:t>
            </w:r>
            <w:r w:rsidR="00082F01">
              <w:rPr>
                <w:rFonts w:cs="Times New Roman"/>
                <w:szCs w:val="28"/>
                <w:shd w:val="clear" w:color="auto" w:fill="FFFFFF"/>
              </w:rPr>
              <w:t xml:space="preserve"> (Khoa Đào tạo sau đại học chuẩn bị nội dung).</w:t>
            </w:r>
            <w:r>
              <w:rPr>
                <w:rFonts w:cs="Times New Roman"/>
                <w:szCs w:val="28"/>
                <w:shd w:val="clear" w:color="auto" w:fill="FFFFFF"/>
              </w:rPr>
              <w:t>.</w:t>
            </w:r>
          </w:p>
          <w:p w:rsidR="0036491B" w:rsidRPr="0036491B" w:rsidRDefault="0036491B" w:rsidP="0036491B">
            <w:pPr>
              <w:tabs>
                <w:tab w:val="left" w:pos="176"/>
              </w:tabs>
              <w:rPr>
                <w:rFonts w:cs="Times New Roman"/>
                <w:i/>
                <w:szCs w:val="28"/>
                <w:shd w:val="clear" w:color="auto" w:fill="FFFFFF"/>
              </w:rPr>
            </w:pPr>
            <w:r>
              <w:rPr>
                <w:rFonts w:cs="Times New Roman"/>
                <w:i/>
                <w:szCs w:val="28"/>
                <w:shd w:val="clear" w:color="auto" w:fill="FFFFFF"/>
              </w:rPr>
              <w:tab/>
            </w:r>
            <w:r>
              <w:rPr>
                <w:rFonts w:cs="Times New Roman"/>
                <w:i/>
                <w:szCs w:val="28"/>
                <w:shd w:val="clear" w:color="auto" w:fill="FFFFFF"/>
              </w:rPr>
              <w:tab/>
            </w:r>
            <w:r>
              <w:rPr>
                <w:rFonts w:cs="Times New Roman"/>
                <w:i/>
                <w:szCs w:val="28"/>
                <w:shd w:val="clear" w:color="auto" w:fill="FFFFFF"/>
              </w:rPr>
              <w:tab/>
            </w:r>
            <w:r>
              <w:rPr>
                <w:rFonts w:cs="Times New Roman"/>
                <w:i/>
                <w:szCs w:val="28"/>
                <w:shd w:val="clear" w:color="auto" w:fill="FFFFFF"/>
              </w:rPr>
              <w:tab/>
            </w:r>
            <w:r>
              <w:rPr>
                <w:rFonts w:cs="Times New Roman"/>
                <w:i/>
                <w:szCs w:val="28"/>
                <w:shd w:val="clear" w:color="auto" w:fill="FFFFFF"/>
              </w:rPr>
              <w:tab/>
            </w:r>
            <w:r>
              <w:rPr>
                <w:rFonts w:cs="Times New Roman"/>
                <w:i/>
                <w:szCs w:val="28"/>
                <w:shd w:val="clear" w:color="auto" w:fill="FFFFFF"/>
              </w:rPr>
              <w:tab/>
            </w:r>
            <w:r w:rsidRPr="0036491B">
              <w:rPr>
                <w:rFonts w:cs="Times New Roman"/>
                <w:i/>
                <w:szCs w:val="28"/>
                <w:shd w:val="clear" w:color="auto" w:fill="FFFFFF"/>
              </w:rPr>
              <w:t>Phòng A.207</w:t>
            </w:r>
          </w:p>
        </w:tc>
      </w:tr>
    </w:tbl>
    <w:p w:rsidR="00150AA4" w:rsidRDefault="00150AA4"/>
    <w:tbl>
      <w:tblPr>
        <w:tblStyle w:val="TableGrid"/>
        <w:tblW w:w="14884" w:type="dxa"/>
        <w:tblInd w:w="250" w:type="dxa"/>
        <w:tblLayout w:type="fixed"/>
        <w:tblLook w:val="04A0"/>
      </w:tblPr>
      <w:tblGrid>
        <w:gridCol w:w="1551"/>
        <w:gridCol w:w="986"/>
        <w:gridCol w:w="5543"/>
        <w:gridCol w:w="992"/>
        <w:gridCol w:w="5812"/>
      </w:tblGrid>
      <w:tr w:rsidR="00B113CA" w:rsidTr="00150AA4">
        <w:trPr>
          <w:trHeight w:val="271"/>
        </w:trPr>
        <w:tc>
          <w:tcPr>
            <w:tcW w:w="1551" w:type="dxa"/>
            <w:vMerge w:val="restart"/>
          </w:tcPr>
          <w:p w:rsidR="00B113CA" w:rsidRDefault="00B113CA" w:rsidP="00D74E14">
            <w:pPr>
              <w:jc w:val="center"/>
            </w:pPr>
            <w:r>
              <w:t>Thứ Tư</w:t>
            </w:r>
          </w:p>
          <w:p w:rsidR="00B113CA" w:rsidRDefault="00B113CA" w:rsidP="006420BF">
            <w:pPr>
              <w:jc w:val="center"/>
            </w:pPr>
            <w:r>
              <w:t>(19/4)</w:t>
            </w:r>
          </w:p>
        </w:tc>
        <w:tc>
          <w:tcPr>
            <w:tcW w:w="986" w:type="dxa"/>
            <w:vMerge w:val="restart"/>
            <w:tcBorders>
              <w:right w:val="nil"/>
            </w:tcBorders>
          </w:tcPr>
          <w:p w:rsidR="00B113CA" w:rsidRDefault="00B113CA" w:rsidP="00150AA4">
            <w:r>
              <w:t>08h</w:t>
            </w:r>
            <w:r w:rsidR="00150AA4">
              <w:t>3</w:t>
            </w:r>
            <w:r>
              <w:t>0</w:t>
            </w:r>
          </w:p>
        </w:tc>
        <w:tc>
          <w:tcPr>
            <w:tcW w:w="5543" w:type="dxa"/>
            <w:vMerge w:val="restart"/>
            <w:tcBorders>
              <w:left w:val="nil"/>
            </w:tcBorders>
          </w:tcPr>
          <w:p w:rsidR="00150AA4" w:rsidRDefault="00150AA4" w:rsidP="00150AA4">
            <w:pPr>
              <w:spacing w:before="120"/>
              <w:rPr>
                <w:rFonts w:cs="Times New Roman"/>
                <w:szCs w:val="28"/>
                <w:shd w:val="clear" w:color="auto" w:fill="FFFFFF"/>
              </w:rPr>
            </w:pPr>
            <w:r>
              <w:rPr>
                <w:rFonts w:cs="Times New Roman"/>
                <w:szCs w:val="28"/>
                <w:shd w:val="clear" w:color="auto" w:fill="FFFFFF"/>
              </w:rPr>
              <w:t>Họp Hội đồng nâng bậc lương thường xuyên.</w:t>
            </w:r>
          </w:p>
          <w:p w:rsidR="00150AA4" w:rsidRDefault="00150AA4" w:rsidP="00150AA4">
            <w:pPr>
              <w:rPr>
                <w:rFonts w:cs="Times New Roman"/>
                <w:szCs w:val="28"/>
                <w:shd w:val="clear" w:color="auto" w:fill="FFFFFF"/>
              </w:rPr>
            </w:pPr>
            <w:r>
              <w:rPr>
                <w:rFonts w:cs="Times New Roman"/>
                <w:szCs w:val="28"/>
                <w:shd w:val="clear" w:color="auto" w:fill="FFFFFF"/>
              </w:rPr>
              <w:t>Chủ trì: Phó Hiệu trưởng Trương Quang Vinh</w:t>
            </w:r>
          </w:p>
          <w:p w:rsidR="00150AA4" w:rsidRDefault="00150AA4" w:rsidP="00150AA4">
            <w:pPr>
              <w:rPr>
                <w:rFonts w:cs="Times New Roman"/>
                <w:szCs w:val="28"/>
                <w:shd w:val="clear" w:color="auto" w:fill="FFFFFF"/>
              </w:rPr>
            </w:pPr>
            <w:r>
              <w:rPr>
                <w:rFonts w:cs="Times New Roman"/>
                <w:szCs w:val="28"/>
                <w:shd w:val="clear" w:color="auto" w:fill="FFFFFF"/>
              </w:rPr>
              <w:t>TP: Theo Quyết định.</w:t>
            </w:r>
          </w:p>
          <w:p w:rsidR="00B113CA" w:rsidRPr="00BF64EF" w:rsidRDefault="00150AA4" w:rsidP="00150AA4">
            <w:pPr>
              <w:rPr>
                <w:i/>
              </w:rPr>
            </w:pPr>
            <w:r>
              <w:rPr>
                <w:rFonts w:cs="Times New Roman"/>
                <w:i/>
                <w:szCs w:val="28"/>
                <w:shd w:val="clear" w:color="auto" w:fill="FFFFFF"/>
              </w:rPr>
              <w:tab/>
            </w:r>
            <w:r>
              <w:rPr>
                <w:rFonts w:cs="Times New Roman"/>
                <w:i/>
                <w:szCs w:val="28"/>
                <w:shd w:val="clear" w:color="auto" w:fill="FFFFFF"/>
              </w:rPr>
              <w:tab/>
            </w:r>
            <w:r>
              <w:rPr>
                <w:rFonts w:cs="Times New Roman"/>
                <w:i/>
                <w:szCs w:val="28"/>
                <w:shd w:val="clear" w:color="auto" w:fill="FFFFFF"/>
              </w:rPr>
              <w:tab/>
            </w:r>
            <w:r>
              <w:rPr>
                <w:rFonts w:cs="Times New Roman"/>
                <w:i/>
                <w:szCs w:val="28"/>
                <w:shd w:val="clear" w:color="auto" w:fill="FFFFFF"/>
              </w:rPr>
              <w:tab/>
            </w:r>
            <w:r>
              <w:rPr>
                <w:rFonts w:cs="Times New Roman"/>
                <w:i/>
                <w:szCs w:val="28"/>
                <w:shd w:val="clear" w:color="auto" w:fill="FFFFFF"/>
              </w:rPr>
              <w:tab/>
            </w:r>
            <w:r w:rsidRPr="0029184E">
              <w:rPr>
                <w:rFonts w:cs="Times New Roman"/>
                <w:i/>
                <w:szCs w:val="28"/>
                <w:shd w:val="clear" w:color="auto" w:fill="FFFFFF"/>
              </w:rPr>
              <w:t>Phòng A.207</w:t>
            </w:r>
          </w:p>
        </w:tc>
        <w:tc>
          <w:tcPr>
            <w:tcW w:w="992" w:type="dxa"/>
            <w:tcBorders>
              <w:bottom w:val="single" w:sz="4" w:space="0" w:color="auto"/>
              <w:right w:val="nil"/>
            </w:tcBorders>
          </w:tcPr>
          <w:p w:rsidR="00B113CA" w:rsidRDefault="00150AA4" w:rsidP="006420BF">
            <w:r>
              <w:t>13h30</w:t>
            </w:r>
          </w:p>
        </w:tc>
        <w:tc>
          <w:tcPr>
            <w:tcW w:w="5812" w:type="dxa"/>
            <w:tcBorders>
              <w:left w:val="nil"/>
              <w:bottom w:val="single" w:sz="4" w:space="0" w:color="auto"/>
              <w:right w:val="single" w:sz="4" w:space="0" w:color="auto"/>
            </w:tcBorders>
          </w:tcPr>
          <w:p w:rsidR="00150AA4" w:rsidRDefault="00150AA4" w:rsidP="00150AA4">
            <w:pPr>
              <w:spacing w:before="120"/>
              <w:jc w:val="both"/>
            </w:pPr>
            <w:r>
              <w:t>Họp giao ban Ban Giám hiệu, nội dung:</w:t>
            </w:r>
          </w:p>
          <w:p w:rsidR="00150AA4" w:rsidRDefault="00150AA4" w:rsidP="00150AA4">
            <w:pPr>
              <w:pStyle w:val="ListParagraph"/>
              <w:numPr>
                <w:ilvl w:val="0"/>
                <w:numId w:val="2"/>
              </w:numPr>
              <w:tabs>
                <w:tab w:val="left" w:pos="190"/>
              </w:tabs>
              <w:ind w:left="0" w:firstLine="0"/>
              <w:contextualSpacing w:val="0"/>
              <w:jc w:val="both"/>
            </w:pPr>
            <w:r>
              <w:t>Báo cáo công tác đào tạo (</w:t>
            </w:r>
            <w:r w:rsidR="00023175">
              <w:t>6</w:t>
            </w:r>
            <w:r>
              <w:t>0 phút);</w:t>
            </w:r>
          </w:p>
          <w:p w:rsidR="00150AA4" w:rsidRDefault="00023175" w:rsidP="00023175">
            <w:pPr>
              <w:pStyle w:val="ListParagraph"/>
              <w:tabs>
                <w:tab w:val="left" w:pos="190"/>
              </w:tabs>
              <w:ind w:left="0"/>
              <w:contextualSpacing w:val="0"/>
              <w:jc w:val="both"/>
            </w:pPr>
            <w:r>
              <w:t>- Báo cáo về công tác tổ chức cán bộ (90 phút)</w:t>
            </w:r>
            <w:r w:rsidR="00150AA4">
              <w:t>.</w:t>
            </w:r>
          </w:p>
          <w:p w:rsidR="00B113CA" w:rsidRPr="006420BF" w:rsidRDefault="00150AA4" w:rsidP="00150AA4">
            <w:pPr>
              <w:spacing w:before="120"/>
              <w:jc w:val="both"/>
              <w:rPr>
                <w:i/>
              </w:rPr>
            </w:pPr>
            <w:r>
              <w:rPr>
                <w:i/>
              </w:rPr>
              <w:tab/>
            </w:r>
            <w:r>
              <w:rPr>
                <w:i/>
              </w:rPr>
              <w:tab/>
            </w:r>
            <w:r>
              <w:rPr>
                <w:i/>
              </w:rPr>
              <w:tab/>
            </w:r>
            <w:r>
              <w:rPr>
                <w:i/>
              </w:rPr>
              <w:tab/>
            </w:r>
            <w:r>
              <w:rPr>
                <w:i/>
              </w:rPr>
              <w:tab/>
            </w:r>
            <w:r w:rsidRPr="006420BF">
              <w:rPr>
                <w:i/>
              </w:rPr>
              <w:t>Phòng A.207</w:t>
            </w:r>
          </w:p>
        </w:tc>
      </w:tr>
      <w:tr w:rsidR="00150AA4" w:rsidTr="00082F01">
        <w:trPr>
          <w:trHeight w:val="736"/>
        </w:trPr>
        <w:tc>
          <w:tcPr>
            <w:tcW w:w="1551" w:type="dxa"/>
            <w:vMerge/>
          </w:tcPr>
          <w:p w:rsidR="00150AA4" w:rsidRDefault="00150AA4" w:rsidP="00D74E14">
            <w:pPr>
              <w:jc w:val="center"/>
            </w:pPr>
          </w:p>
        </w:tc>
        <w:tc>
          <w:tcPr>
            <w:tcW w:w="986" w:type="dxa"/>
            <w:vMerge/>
            <w:tcBorders>
              <w:right w:val="nil"/>
            </w:tcBorders>
          </w:tcPr>
          <w:p w:rsidR="00150AA4" w:rsidRDefault="00150AA4" w:rsidP="0029184E"/>
        </w:tc>
        <w:tc>
          <w:tcPr>
            <w:tcW w:w="5543" w:type="dxa"/>
            <w:vMerge/>
            <w:tcBorders>
              <w:left w:val="nil"/>
            </w:tcBorders>
          </w:tcPr>
          <w:p w:rsidR="00150AA4" w:rsidRDefault="00150AA4" w:rsidP="0029184E">
            <w:pPr>
              <w:spacing w:before="120"/>
              <w:jc w:val="both"/>
            </w:pPr>
          </w:p>
        </w:tc>
        <w:tc>
          <w:tcPr>
            <w:tcW w:w="992" w:type="dxa"/>
            <w:tcBorders>
              <w:top w:val="single" w:sz="4" w:space="0" w:color="auto"/>
              <w:bottom w:val="single" w:sz="4" w:space="0" w:color="auto"/>
              <w:right w:val="nil"/>
            </w:tcBorders>
          </w:tcPr>
          <w:p w:rsidR="00150AA4" w:rsidRDefault="00150AA4" w:rsidP="006420BF">
            <w:r>
              <w:t>15h00</w:t>
            </w:r>
          </w:p>
        </w:tc>
        <w:tc>
          <w:tcPr>
            <w:tcW w:w="5812" w:type="dxa"/>
            <w:tcBorders>
              <w:top w:val="single" w:sz="4" w:space="0" w:color="auto"/>
              <w:left w:val="nil"/>
              <w:bottom w:val="single" w:sz="4" w:space="0" w:color="auto"/>
              <w:right w:val="single" w:sz="4" w:space="0" w:color="auto"/>
            </w:tcBorders>
          </w:tcPr>
          <w:p w:rsidR="00082F01" w:rsidRDefault="00082F01" w:rsidP="006420BF">
            <w:pPr>
              <w:spacing w:before="120"/>
              <w:jc w:val="both"/>
            </w:pPr>
            <w:r>
              <w:t>Tiếp xã giao TS. Koch – Cố vấn Điều ước quốc tế của Chính phủ Đức, kiêm Tổng Vụ trưởng Vụ Pháp luật, Bộ Ngoại giao Đức</w:t>
            </w:r>
          </w:p>
          <w:p w:rsidR="00082F01" w:rsidRDefault="00082F01" w:rsidP="006420BF">
            <w:pPr>
              <w:spacing w:before="120"/>
              <w:jc w:val="both"/>
            </w:pPr>
            <w:r>
              <w:t>TP: Phó Hiệu trưởng Vũ Thị Lan Anh, Đại diện Đại sứ quán Đức</w:t>
            </w:r>
            <w:r w:rsidR="00CC1B2C">
              <w:t xml:space="preserve"> tại Hà Nội, Viện FES, Điều phối viên Trung tâm pháp luật Đức; đại diện Lánh đạo: Phòng Hợp tác quốc tế,  Khoa Pháp luật quốc tế, 01 chuyên viên Phòng QLKH &amp; TSTC để đưa tin</w:t>
            </w:r>
          </w:p>
          <w:p w:rsidR="00CC1B2C" w:rsidRPr="00CC1B2C" w:rsidRDefault="00CC1B2C" w:rsidP="00CC1B2C">
            <w:pPr>
              <w:spacing w:before="120"/>
              <w:jc w:val="right"/>
              <w:rPr>
                <w:i/>
              </w:rPr>
            </w:pPr>
            <w:r>
              <w:rPr>
                <w:i/>
              </w:rPr>
              <w:t>Phòng A.211</w:t>
            </w:r>
          </w:p>
          <w:p w:rsidR="00150AA4" w:rsidRDefault="00150AA4" w:rsidP="00A65480">
            <w:pPr>
              <w:jc w:val="both"/>
              <w:rPr>
                <w:rFonts w:cs="Times New Roman"/>
                <w:szCs w:val="28"/>
                <w:shd w:val="clear" w:color="auto" w:fill="FFFFFF"/>
              </w:rPr>
            </w:pPr>
          </w:p>
        </w:tc>
      </w:tr>
      <w:tr w:rsidR="00082F01" w:rsidTr="00F32EDF">
        <w:trPr>
          <w:trHeight w:val="3109"/>
        </w:trPr>
        <w:tc>
          <w:tcPr>
            <w:tcW w:w="1551" w:type="dxa"/>
            <w:vMerge/>
          </w:tcPr>
          <w:p w:rsidR="00082F01" w:rsidRDefault="00082F01" w:rsidP="00D74E14">
            <w:pPr>
              <w:jc w:val="center"/>
            </w:pPr>
          </w:p>
        </w:tc>
        <w:tc>
          <w:tcPr>
            <w:tcW w:w="986" w:type="dxa"/>
            <w:vMerge/>
            <w:tcBorders>
              <w:right w:val="nil"/>
            </w:tcBorders>
          </w:tcPr>
          <w:p w:rsidR="00082F01" w:rsidRDefault="00082F01" w:rsidP="0029184E"/>
        </w:tc>
        <w:tc>
          <w:tcPr>
            <w:tcW w:w="5543" w:type="dxa"/>
            <w:vMerge/>
            <w:tcBorders>
              <w:left w:val="nil"/>
            </w:tcBorders>
          </w:tcPr>
          <w:p w:rsidR="00082F01" w:rsidRDefault="00082F01" w:rsidP="0029184E">
            <w:pPr>
              <w:spacing w:before="120"/>
              <w:jc w:val="both"/>
            </w:pPr>
          </w:p>
        </w:tc>
        <w:tc>
          <w:tcPr>
            <w:tcW w:w="992" w:type="dxa"/>
            <w:tcBorders>
              <w:top w:val="single" w:sz="4" w:space="0" w:color="auto"/>
              <w:right w:val="nil"/>
            </w:tcBorders>
          </w:tcPr>
          <w:p w:rsidR="00082F01" w:rsidRDefault="00CC1B2C" w:rsidP="006420BF">
            <w:r>
              <w:t>15h15</w:t>
            </w:r>
          </w:p>
        </w:tc>
        <w:tc>
          <w:tcPr>
            <w:tcW w:w="5812" w:type="dxa"/>
            <w:tcBorders>
              <w:top w:val="single" w:sz="4" w:space="0" w:color="auto"/>
              <w:left w:val="nil"/>
              <w:right w:val="single" w:sz="4" w:space="0" w:color="auto"/>
            </w:tcBorders>
          </w:tcPr>
          <w:p w:rsidR="00082F01" w:rsidRDefault="00082F01" w:rsidP="006420BF">
            <w:pPr>
              <w:spacing w:before="120"/>
              <w:jc w:val="both"/>
            </w:pPr>
            <w:r>
              <w:t>Buổi nói chuyên của TS. Koch - Cố vấn Điều ước quốc tế của Chính phủ Đức, Kiêm tổng vụ trưởng Vụ pháp luật Bộ ngoại giao CHLB Đức với sinh viên lớp tiếng Đức (bằng tiếng Đức - Việt).</w:t>
            </w:r>
          </w:p>
          <w:p w:rsidR="00082F01" w:rsidRDefault="00082F01" w:rsidP="00A65480">
            <w:pPr>
              <w:jc w:val="both"/>
            </w:pPr>
            <w:r>
              <w:t xml:space="preserve">TP: </w:t>
            </w:r>
            <w:r w:rsidR="00F32EDF">
              <w:t>Điều phối viên Trung tâm pháp luật Đức, đại diện Đại sứ quán Đức tại Hà Nội, Viện FES, sinh viên lớp tiếng Đức (mời PGS. TS Trần Ngọc Dũng cùng dự)</w:t>
            </w:r>
          </w:p>
          <w:p w:rsidR="00082F01" w:rsidRDefault="00082F01" w:rsidP="00A65480">
            <w:pPr>
              <w:jc w:val="both"/>
            </w:pPr>
            <w:r>
              <w:rPr>
                <w:i/>
              </w:rPr>
              <w:tab/>
            </w:r>
            <w:r>
              <w:rPr>
                <w:i/>
              </w:rPr>
              <w:tab/>
            </w:r>
            <w:r>
              <w:rPr>
                <w:i/>
              </w:rPr>
              <w:tab/>
            </w:r>
            <w:r>
              <w:rPr>
                <w:i/>
              </w:rPr>
              <w:tab/>
            </w:r>
            <w:r>
              <w:rPr>
                <w:i/>
              </w:rPr>
              <w:tab/>
            </w:r>
            <w:r w:rsidRPr="006420BF">
              <w:rPr>
                <w:i/>
              </w:rPr>
              <w:t>Phòng A.402</w:t>
            </w:r>
          </w:p>
        </w:tc>
      </w:tr>
      <w:tr w:rsidR="00B113CA" w:rsidTr="00EC5CBC">
        <w:trPr>
          <w:trHeight w:val="370"/>
        </w:trPr>
        <w:tc>
          <w:tcPr>
            <w:tcW w:w="1551" w:type="dxa"/>
            <w:vMerge/>
          </w:tcPr>
          <w:p w:rsidR="00B113CA" w:rsidRDefault="00B113CA" w:rsidP="00D74E14">
            <w:pPr>
              <w:jc w:val="center"/>
            </w:pPr>
          </w:p>
        </w:tc>
        <w:tc>
          <w:tcPr>
            <w:tcW w:w="986" w:type="dxa"/>
            <w:vMerge/>
            <w:tcBorders>
              <w:right w:val="nil"/>
            </w:tcBorders>
          </w:tcPr>
          <w:p w:rsidR="00B113CA" w:rsidRDefault="00B113CA" w:rsidP="0029184E"/>
        </w:tc>
        <w:tc>
          <w:tcPr>
            <w:tcW w:w="5543" w:type="dxa"/>
            <w:vMerge/>
            <w:tcBorders>
              <w:left w:val="nil"/>
            </w:tcBorders>
          </w:tcPr>
          <w:p w:rsidR="00B113CA" w:rsidRDefault="00B113CA" w:rsidP="0029184E">
            <w:pPr>
              <w:spacing w:before="120"/>
              <w:jc w:val="both"/>
            </w:pPr>
          </w:p>
        </w:tc>
        <w:tc>
          <w:tcPr>
            <w:tcW w:w="992" w:type="dxa"/>
            <w:tcBorders>
              <w:top w:val="single" w:sz="4" w:space="0" w:color="auto"/>
              <w:right w:val="nil"/>
            </w:tcBorders>
          </w:tcPr>
          <w:p w:rsidR="00B113CA" w:rsidRDefault="003F7DA1" w:rsidP="006420BF">
            <w:r>
              <w:t>16h00</w:t>
            </w:r>
          </w:p>
        </w:tc>
        <w:tc>
          <w:tcPr>
            <w:tcW w:w="5812" w:type="dxa"/>
            <w:tcBorders>
              <w:top w:val="single" w:sz="4" w:space="0" w:color="auto"/>
              <w:left w:val="nil"/>
              <w:right w:val="single" w:sz="4" w:space="0" w:color="auto"/>
            </w:tcBorders>
          </w:tcPr>
          <w:p w:rsidR="00B113CA" w:rsidRDefault="003F7DA1" w:rsidP="00E32268">
            <w:pPr>
              <w:spacing w:before="120"/>
              <w:jc w:val="both"/>
            </w:pPr>
            <w:r>
              <w:t>Làm việc với GS. ISHODA Fumio - Giám đốc Viện Đào tạo từ xa Trường Đại học Nagoya, Nhật Bản.</w:t>
            </w:r>
          </w:p>
          <w:p w:rsidR="003F7DA1" w:rsidRDefault="003F7DA1" w:rsidP="00A65480">
            <w:pPr>
              <w:jc w:val="both"/>
            </w:pPr>
            <w:r>
              <w:t>Chủ trì: Phó Hiệu trưởng Vũ Thị Lan Anh</w:t>
            </w:r>
          </w:p>
          <w:p w:rsidR="003F7DA1" w:rsidRDefault="003F7DA1" w:rsidP="00A65480">
            <w:pPr>
              <w:jc w:val="both"/>
            </w:pPr>
            <w:r>
              <w:t>TP</w:t>
            </w:r>
            <w:r w:rsidR="00E32268">
              <w:t>:</w:t>
            </w:r>
            <w:r>
              <w:t xml:space="preserve"> Phó Hiệu trưởng Trần Quang Huy, lãnh đạo Phòng Hợp tác quốc tế, đại diện lãnh đạo Khoa Đào tạo sau đại học.</w:t>
            </w:r>
          </w:p>
          <w:p w:rsidR="003F7DA1" w:rsidRPr="003F7DA1" w:rsidRDefault="003F7DA1" w:rsidP="00A65480">
            <w:pPr>
              <w:jc w:val="both"/>
              <w:rPr>
                <w:i/>
              </w:rPr>
            </w:pPr>
            <w:r>
              <w:rPr>
                <w:i/>
              </w:rPr>
              <w:tab/>
            </w:r>
            <w:r>
              <w:rPr>
                <w:i/>
              </w:rPr>
              <w:tab/>
            </w:r>
            <w:r>
              <w:rPr>
                <w:i/>
              </w:rPr>
              <w:tab/>
            </w:r>
            <w:r>
              <w:rPr>
                <w:i/>
              </w:rPr>
              <w:tab/>
            </w:r>
            <w:r>
              <w:rPr>
                <w:i/>
              </w:rPr>
              <w:tab/>
            </w:r>
            <w:r w:rsidRPr="003F7DA1">
              <w:rPr>
                <w:i/>
              </w:rPr>
              <w:t>Phòng A.211</w:t>
            </w:r>
          </w:p>
        </w:tc>
      </w:tr>
      <w:tr w:rsidR="00F32EDF" w:rsidTr="00646C35">
        <w:trPr>
          <w:trHeight w:val="1680"/>
        </w:trPr>
        <w:tc>
          <w:tcPr>
            <w:tcW w:w="1551" w:type="dxa"/>
            <w:vMerge w:val="restart"/>
          </w:tcPr>
          <w:p w:rsidR="00F32EDF" w:rsidRDefault="00F32EDF" w:rsidP="00D74E14">
            <w:pPr>
              <w:jc w:val="center"/>
            </w:pPr>
            <w:r>
              <w:t>Thứ Năm</w:t>
            </w:r>
          </w:p>
          <w:p w:rsidR="00F32EDF" w:rsidRDefault="00F32EDF" w:rsidP="006420BF">
            <w:pPr>
              <w:jc w:val="center"/>
            </w:pPr>
            <w:r>
              <w:t>(20/4)</w:t>
            </w:r>
          </w:p>
        </w:tc>
        <w:tc>
          <w:tcPr>
            <w:tcW w:w="986" w:type="dxa"/>
            <w:tcBorders>
              <w:bottom w:val="single" w:sz="4" w:space="0" w:color="auto"/>
              <w:right w:val="nil"/>
            </w:tcBorders>
          </w:tcPr>
          <w:p w:rsidR="00F32EDF" w:rsidRPr="00051B11" w:rsidRDefault="00F32EDF" w:rsidP="00454584">
            <w:pPr>
              <w:rPr>
                <w:rFonts w:cs="Times New Roman"/>
                <w:szCs w:val="28"/>
              </w:rPr>
            </w:pPr>
            <w:r>
              <w:rPr>
                <w:rFonts w:cs="Times New Roman"/>
                <w:szCs w:val="28"/>
              </w:rPr>
              <w:t>08h30</w:t>
            </w:r>
          </w:p>
        </w:tc>
        <w:tc>
          <w:tcPr>
            <w:tcW w:w="5543" w:type="dxa"/>
            <w:tcBorders>
              <w:left w:val="nil"/>
              <w:bottom w:val="single" w:sz="4" w:space="0" w:color="auto"/>
            </w:tcBorders>
          </w:tcPr>
          <w:p w:rsidR="00F32EDF" w:rsidRDefault="00F32EDF" w:rsidP="00E32268">
            <w:pPr>
              <w:spacing w:before="120"/>
              <w:jc w:val="both"/>
              <w:rPr>
                <w:rFonts w:cs="Times New Roman"/>
                <w:szCs w:val="28"/>
              </w:rPr>
            </w:pPr>
            <w:r w:rsidRPr="00BC639B">
              <w:rPr>
                <w:rFonts w:cs="Times New Roman"/>
                <w:szCs w:val="28"/>
              </w:rPr>
              <w:t>Họp Ban xây dựng quy chế văn bằng chứ</w:t>
            </w:r>
            <w:r>
              <w:rPr>
                <w:rFonts w:cs="Times New Roman"/>
                <w:szCs w:val="28"/>
              </w:rPr>
              <w:t>ng chỉ.</w:t>
            </w:r>
          </w:p>
          <w:p w:rsidR="00F32EDF" w:rsidRDefault="00F32EDF" w:rsidP="00E32268">
            <w:pPr>
              <w:jc w:val="both"/>
              <w:rPr>
                <w:rFonts w:cs="Times New Roman"/>
                <w:szCs w:val="28"/>
              </w:rPr>
            </w:pPr>
            <w:r>
              <w:rPr>
                <w:rFonts w:cs="Times New Roman"/>
                <w:szCs w:val="28"/>
              </w:rPr>
              <w:t>Chủ trì: Phó Hiệu trưởng Trương Quang Vinh</w:t>
            </w:r>
          </w:p>
          <w:p w:rsidR="00F32EDF" w:rsidRDefault="00F32EDF" w:rsidP="00E32268">
            <w:pPr>
              <w:jc w:val="both"/>
              <w:rPr>
                <w:rFonts w:cs="Times New Roman"/>
                <w:szCs w:val="28"/>
              </w:rPr>
            </w:pPr>
            <w:r>
              <w:rPr>
                <w:rFonts w:cs="Times New Roman"/>
                <w:szCs w:val="28"/>
              </w:rPr>
              <w:t>TP: Theo Quyết định.</w:t>
            </w:r>
          </w:p>
          <w:p w:rsidR="00F32EDF" w:rsidRPr="003F7DA1" w:rsidRDefault="00F32EDF" w:rsidP="00BC639B">
            <w:pPr>
              <w:rPr>
                <w:rFonts w:cs="Times New Roman"/>
                <w:i/>
                <w:szCs w:val="28"/>
              </w:rPr>
            </w:pPr>
            <w:r>
              <w:rPr>
                <w:rFonts w:cs="Times New Roman"/>
                <w:i/>
                <w:szCs w:val="28"/>
              </w:rPr>
              <w:tab/>
            </w:r>
            <w:r>
              <w:rPr>
                <w:rFonts w:cs="Times New Roman"/>
                <w:i/>
                <w:szCs w:val="28"/>
              </w:rPr>
              <w:tab/>
            </w:r>
            <w:r>
              <w:rPr>
                <w:rFonts w:cs="Times New Roman"/>
                <w:i/>
                <w:szCs w:val="28"/>
              </w:rPr>
              <w:tab/>
            </w:r>
            <w:r>
              <w:rPr>
                <w:rFonts w:cs="Times New Roman"/>
                <w:i/>
                <w:szCs w:val="28"/>
              </w:rPr>
              <w:tab/>
            </w:r>
            <w:r>
              <w:rPr>
                <w:rFonts w:cs="Times New Roman"/>
                <w:i/>
                <w:szCs w:val="28"/>
              </w:rPr>
              <w:tab/>
            </w:r>
            <w:r w:rsidRPr="003F7DA1">
              <w:rPr>
                <w:rFonts w:cs="Times New Roman"/>
                <w:i/>
                <w:szCs w:val="28"/>
              </w:rPr>
              <w:t>Phòng A.207</w:t>
            </w:r>
          </w:p>
        </w:tc>
        <w:tc>
          <w:tcPr>
            <w:tcW w:w="992" w:type="dxa"/>
            <w:vMerge w:val="restart"/>
            <w:tcBorders>
              <w:right w:val="nil"/>
            </w:tcBorders>
          </w:tcPr>
          <w:p w:rsidR="00F32EDF" w:rsidRPr="00BC639B" w:rsidRDefault="00F32EDF" w:rsidP="00BC639B">
            <w:pPr>
              <w:rPr>
                <w:rFonts w:cs="Times New Roman"/>
                <w:szCs w:val="28"/>
              </w:rPr>
            </w:pPr>
            <w:r>
              <w:rPr>
                <w:rFonts w:cs="Times New Roman"/>
                <w:szCs w:val="28"/>
              </w:rPr>
              <w:t>08h30</w:t>
            </w:r>
          </w:p>
        </w:tc>
        <w:tc>
          <w:tcPr>
            <w:tcW w:w="5812" w:type="dxa"/>
            <w:vMerge w:val="restart"/>
            <w:tcBorders>
              <w:left w:val="nil"/>
            </w:tcBorders>
          </w:tcPr>
          <w:p w:rsidR="00F32EDF" w:rsidRDefault="00F32EDF" w:rsidP="00E32268">
            <w:pPr>
              <w:spacing w:before="120"/>
              <w:rPr>
                <w:rFonts w:cs="Times New Roman"/>
                <w:szCs w:val="28"/>
              </w:rPr>
            </w:pPr>
            <w:r w:rsidRPr="00BC639B">
              <w:rPr>
                <w:rFonts w:cs="Times New Roman"/>
                <w:szCs w:val="28"/>
              </w:rPr>
              <w:t>Họp Ban điều hành chất lượng cao</w:t>
            </w:r>
            <w:r>
              <w:rPr>
                <w:rFonts w:cs="Times New Roman"/>
                <w:szCs w:val="28"/>
              </w:rPr>
              <w:t>.</w:t>
            </w:r>
          </w:p>
          <w:p w:rsidR="00F32EDF" w:rsidRDefault="00F32EDF" w:rsidP="00BC639B">
            <w:pPr>
              <w:rPr>
                <w:rFonts w:cs="Times New Roman"/>
                <w:szCs w:val="28"/>
              </w:rPr>
            </w:pPr>
            <w:r>
              <w:rPr>
                <w:rFonts w:cs="Times New Roman"/>
                <w:szCs w:val="28"/>
              </w:rPr>
              <w:t>Chủ trì: Phó Hiệu trưởng Trần Quang Huy</w:t>
            </w:r>
          </w:p>
          <w:p w:rsidR="00F32EDF" w:rsidRDefault="00F32EDF" w:rsidP="00BC639B">
            <w:pPr>
              <w:rPr>
                <w:rFonts w:cs="Times New Roman"/>
                <w:szCs w:val="28"/>
              </w:rPr>
            </w:pPr>
            <w:r>
              <w:rPr>
                <w:rFonts w:cs="Times New Roman"/>
                <w:szCs w:val="28"/>
              </w:rPr>
              <w:t>TP: Theo Quyết định.</w:t>
            </w:r>
          </w:p>
          <w:p w:rsidR="00F32EDF" w:rsidRPr="003F7DA1" w:rsidRDefault="00F32EDF" w:rsidP="00BC639B">
            <w:pPr>
              <w:rPr>
                <w:rFonts w:cs="Times New Roman"/>
                <w:i/>
                <w:szCs w:val="28"/>
              </w:rPr>
            </w:pPr>
            <w:r>
              <w:rPr>
                <w:rFonts w:cs="Times New Roman"/>
                <w:i/>
                <w:szCs w:val="28"/>
              </w:rPr>
              <w:tab/>
            </w:r>
            <w:r>
              <w:rPr>
                <w:rFonts w:cs="Times New Roman"/>
                <w:i/>
                <w:szCs w:val="28"/>
              </w:rPr>
              <w:tab/>
            </w:r>
            <w:r>
              <w:rPr>
                <w:rFonts w:cs="Times New Roman"/>
                <w:i/>
                <w:szCs w:val="28"/>
              </w:rPr>
              <w:tab/>
            </w:r>
            <w:r>
              <w:rPr>
                <w:rFonts w:cs="Times New Roman"/>
                <w:i/>
                <w:szCs w:val="28"/>
              </w:rPr>
              <w:tab/>
            </w:r>
            <w:r>
              <w:rPr>
                <w:rFonts w:cs="Times New Roman"/>
                <w:i/>
                <w:szCs w:val="28"/>
              </w:rPr>
              <w:tab/>
            </w:r>
            <w:r w:rsidRPr="003F7DA1">
              <w:rPr>
                <w:rFonts w:cs="Times New Roman"/>
                <w:i/>
                <w:szCs w:val="28"/>
              </w:rPr>
              <w:t>Phòng A.207</w:t>
            </w:r>
          </w:p>
        </w:tc>
      </w:tr>
      <w:tr w:rsidR="00F32EDF" w:rsidTr="00F32EDF">
        <w:trPr>
          <w:trHeight w:val="342"/>
        </w:trPr>
        <w:tc>
          <w:tcPr>
            <w:tcW w:w="1551" w:type="dxa"/>
            <w:vMerge/>
            <w:tcBorders>
              <w:bottom w:val="single" w:sz="4" w:space="0" w:color="000000" w:themeColor="text1"/>
            </w:tcBorders>
          </w:tcPr>
          <w:p w:rsidR="00F32EDF" w:rsidRDefault="00F32EDF" w:rsidP="00D74E14">
            <w:pPr>
              <w:jc w:val="center"/>
            </w:pPr>
          </w:p>
        </w:tc>
        <w:tc>
          <w:tcPr>
            <w:tcW w:w="986" w:type="dxa"/>
            <w:tcBorders>
              <w:top w:val="single" w:sz="4" w:space="0" w:color="auto"/>
              <w:bottom w:val="single" w:sz="4" w:space="0" w:color="000000" w:themeColor="text1"/>
              <w:right w:val="nil"/>
            </w:tcBorders>
          </w:tcPr>
          <w:p w:rsidR="00F32EDF" w:rsidRDefault="00F32EDF" w:rsidP="00454584">
            <w:pPr>
              <w:rPr>
                <w:rFonts w:cs="Times New Roman"/>
                <w:szCs w:val="28"/>
              </w:rPr>
            </w:pPr>
            <w:r>
              <w:rPr>
                <w:rFonts w:cs="Times New Roman"/>
                <w:szCs w:val="28"/>
              </w:rPr>
              <w:t>10h00</w:t>
            </w:r>
          </w:p>
        </w:tc>
        <w:tc>
          <w:tcPr>
            <w:tcW w:w="5543" w:type="dxa"/>
            <w:tcBorders>
              <w:top w:val="single" w:sz="4" w:space="0" w:color="auto"/>
              <w:left w:val="nil"/>
              <w:bottom w:val="single" w:sz="4" w:space="0" w:color="000000" w:themeColor="text1"/>
            </w:tcBorders>
          </w:tcPr>
          <w:p w:rsidR="00F32EDF" w:rsidRDefault="00F32EDF" w:rsidP="00BC639B">
            <w:pPr>
              <w:rPr>
                <w:rFonts w:cs="Times New Roman"/>
                <w:szCs w:val="28"/>
              </w:rPr>
            </w:pPr>
            <w:r>
              <w:rPr>
                <w:rFonts w:cs="Times New Roman"/>
                <w:szCs w:val="28"/>
              </w:rPr>
              <w:t xml:space="preserve">Họp Ban </w:t>
            </w:r>
            <w:r w:rsidR="0018446F">
              <w:rPr>
                <w:rFonts w:cs="Times New Roman"/>
                <w:szCs w:val="28"/>
              </w:rPr>
              <w:t>xây dựng quy định về thực tập chuyên môn cho học viên hệ đại học vừa làm vừa học</w:t>
            </w:r>
          </w:p>
          <w:p w:rsidR="0018446F" w:rsidRDefault="0018446F" w:rsidP="00BC639B">
            <w:pPr>
              <w:rPr>
                <w:rFonts w:cs="Times New Roman"/>
                <w:szCs w:val="28"/>
              </w:rPr>
            </w:pPr>
            <w:r>
              <w:rPr>
                <w:rFonts w:cs="Times New Roman"/>
                <w:szCs w:val="28"/>
              </w:rPr>
              <w:t>Chủ trì: Phó Hiệu trưởng Trương Quang Vinh</w:t>
            </w:r>
          </w:p>
          <w:p w:rsidR="0018446F" w:rsidRDefault="0018446F" w:rsidP="00BC639B">
            <w:pPr>
              <w:rPr>
                <w:rFonts w:cs="Times New Roman"/>
                <w:szCs w:val="28"/>
              </w:rPr>
            </w:pPr>
            <w:r>
              <w:rPr>
                <w:rFonts w:cs="Times New Roman"/>
                <w:szCs w:val="28"/>
              </w:rPr>
              <w:t>TP: theo Quyết định</w:t>
            </w:r>
          </w:p>
          <w:p w:rsidR="0018446F" w:rsidRPr="0018446F" w:rsidRDefault="0018446F" w:rsidP="0018446F">
            <w:pPr>
              <w:jc w:val="right"/>
              <w:rPr>
                <w:rFonts w:cs="Times New Roman"/>
                <w:i/>
                <w:szCs w:val="28"/>
              </w:rPr>
            </w:pPr>
            <w:r>
              <w:rPr>
                <w:rFonts w:cs="Times New Roman"/>
                <w:i/>
                <w:szCs w:val="28"/>
              </w:rPr>
              <w:t>Phòng A.207</w:t>
            </w:r>
          </w:p>
        </w:tc>
        <w:tc>
          <w:tcPr>
            <w:tcW w:w="992" w:type="dxa"/>
            <w:vMerge/>
            <w:tcBorders>
              <w:right w:val="nil"/>
            </w:tcBorders>
          </w:tcPr>
          <w:p w:rsidR="00F32EDF" w:rsidRDefault="00F32EDF" w:rsidP="00BC639B">
            <w:pPr>
              <w:rPr>
                <w:rFonts w:cs="Times New Roman"/>
                <w:szCs w:val="28"/>
              </w:rPr>
            </w:pPr>
          </w:p>
        </w:tc>
        <w:tc>
          <w:tcPr>
            <w:tcW w:w="5812" w:type="dxa"/>
            <w:vMerge/>
            <w:tcBorders>
              <w:left w:val="nil"/>
            </w:tcBorders>
          </w:tcPr>
          <w:p w:rsidR="00F32EDF" w:rsidRPr="00BC639B" w:rsidRDefault="00F32EDF" w:rsidP="00E32268">
            <w:pPr>
              <w:spacing w:before="120"/>
              <w:rPr>
                <w:rFonts w:cs="Times New Roman"/>
                <w:szCs w:val="28"/>
              </w:rPr>
            </w:pPr>
          </w:p>
        </w:tc>
      </w:tr>
      <w:tr w:rsidR="0018446F" w:rsidTr="0037581A">
        <w:trPr>
          <w:trHeight w:val="2354"/>
        </w:trPr>
        <w:tc>
          <w:tcPr>
            <w:tcW w:w="1551" w:type="dxa"/>
          </w:tcPr>
          <w:p w:rsidR="0018446F" w:rsidRDefault="0018446F" w:rsidP="00D74E14">
            <w:pPr>
              <w:jc w:val="center"/>
            </w:pPr>
            <w:r>
              <w:lastRenderedPageBreak/>
              <w:t>Thứ Sáu</w:t>
            </w:r>
          </w:p>
          <w:p w:rsidR="0018446F" w:rsidRDefault="0018446F" w:rsidP="006420BF">
            <w:pPr>
              <w:jc w:val="center"/>
            </w:pPr>
            <w:r>
              <w:t>(21/4)</w:t>
            </w:r>
          </w:p>
        </w:tc>
        <w:tc>
          <w:tcPr>
            <w:tcW w:w="986" w:type="dxa"/>
            <w:tcBorders>
              <w:right w:val="nil"/>
            </w:tcBorders>
          </w:tcPr>
          <w:p w:rsidR="0018446F" w:rsidRDefault="0018446F" w:rsidP="00BF64EF">
            <w:r>
              <w:t>08h30</w:t>
            </w:r>
          </w:p>
        </w:tc>
        <w:tc>
          <w:tcPr>
            <w:tcW w:w="5543" w:type="dxa"/>
            <w:tcBorders>
              <w:left w:val="nil"/>
            </w:tcBorders>
          </w:tcPr>
          <w:p w:rsidR="0018446F" w:rsidRPr="00B113CA" w:rsidRDefault="0018446F" w:rsidP="00B113CA">
            <w:pPr>
              <w:spacing w:before="120"/>
              <w:rPr>
                <w:rFonts w:cs="Times New Roman"/>
                <w:color w:val="222222"/>
                <w:shd w:val="clear" w:color="auto" w:fill="FFFFFF"/>
              </w:rPr>
            </w:pPr>
            <w:r w:rsidRPr="00B113CA">
              <w:rPr>
                <w:rFonts w:cs="Times New Roman"/>
                <w:color w:val="222222"/>
                <w:shd w:val="clear" w:color="auto" w:fill="FFFFFF"/>
              </w:rPr>
              <w:t>Họp Ban xây dựng quy định về thực tập chuyên môn của học viên vừa làm vừa học.</w:t>
            </w:r>
          </w:p>
          <w:p w:rsidR="0018446F" w:rsidRPr="00B113CA" w:rsidRDefault="0018446F" w:rsidP="00BF64EF">
            <w:pPr>
              <w:rPr>
                <w:rFonts w:cs="Times New Roman"/>
                <w:color w:val="222222"/>
                <w:shd w:val="clear" w:color="auto" w:fill="FFFFFF"/>
              </w:rPr>
            </w:pPr>
            <w:r w:rsidRPr="00B113CA">
              <w:rPr>
                <w:rFonts w:cs="Times New Roman"/>
                <w:color w:val="222222"/>
                <w:shd w:val="clear" w:color="auto" w:fill="FFFFFF"/>
              </w:rPr>
              <w:t>Chủ trì: Phó Hiệu trưởng Trương Quang Vinh</w:t>
            </w:r>
          </w:p>
          <w:p w:rsidR="0018446F" w:rsidRPr="00B113CA" w:rsidRDefault="0018446F" w:rsidP="00BF64EF">
            <w:pPr>
              <w:rPr>
                <w:rFonts w:cs="Times New Roman"/>
                <w:color w:val="222222"/>
                <w:shd w:val="clear" w:color="auto" w:fill="FFFFFF"/>
              </w:rPr>
            </w:pPr>
            <w:r w:rsidRPr="00B113CA">
              <w:rPr>
                <w:rFonts w:cs="Times New Roman"/>
                <w:color w:val="222222"/>
                <w:shd w:val="clear" w:color="auto" w:fill="FFFFFF"/>
              </w:rPr>
              <w:t>TP: Theo Quyết định.</w:t>
            </w:r>
          </w:p>
          <w:p w:rsidR="0018446F" w:rsidRDefault="0018446F" w:rsidP="00BF64EF">
            <w:pPr>
              <w:rPr>
                <w:rFonts w:cs="Times New Roman"/>
                <w:i/>
                <w:color w:val="222222"/>
                <w:shd w:val="clear" w:color="auto" w:fill="FFFFFF"/>
              </w:rPr>
            </w:pPr>
            <w:r>
              <w:rPr>
                <w:rFonts w:cs="Times New Roman"/>
                <w:i/>
                <w:color w:val="222222"/>
                <w:shd w:val="clear" w:color="auto" w:fill="FFFFFF"/>
              </w:rPr>
              <w:tab/>
            </w:r>
            <w:r>
              <w:rPr>
                <w:rFonts w:cs="Times New Roman"/>
                <w:i/>
                <w:color w:val="222222"/>
                <w:shd w:val="clear" w:color="auto" w:fill="FFFFFF"/>
              </w:rPr>
              <w:tab/>
            </w:r>
            <w:r>
              <w:rPr>
                <w:rFonts w:cs="Times New Roman"/>
                <w:i/>
                <w:color w:val="222222"/>
                <w:shd w:val="clear" w:color="auto" w:fill="FFFFFF"/>
              </w:rPr>
              <w:tab/>
            </w:r>
            <w:r>
              <w:rPr>
                <w:rFonts w:cs="Times New Roman"/>
                <w:i/>
                <w:color w:val="222222"/>
                <w:shd w:val="clear" w:color="auto" w:fill="FFFFFF"/>
              </w:rPr>
              <w:tab/>
            </w:r>
            <w:r>
              <w:rPr>
                <w:rFonts w:cs="Times New Roman"/>
                <w:i/>
                <w:color w:val="222222"/>
                <w:shd w:val="clear" w:color="auto" w:fill="FFFFFF"/>
              </w:rPr>
              <w:tab/>
            </w:r>
            <w:r w:rsidRPr="00B113CA">
              <w:rPr>
                <w:rFonts w:cs="Times New Roman"/>
                <w:i/>
                <w:color w:val="222222"/>
                <w:shd w:val="clear" w:color="auto" w:fill="FFFFFF"/>
              </w:rPr>
              <w:t>Phòng A.207</w:t>
            </w:r>
          </w:p>
          <w:p w:rsidR="0018446F" w:rsidRPr="00B113CA" w:rsidRDefault="0018446F" w:rsidP="00BF64EF">
            <w:pPr>
              <w:rPr>
                <w:i/>
              </w:rPr>
            </w:pPr>
          </w:p>
        </w:tc>
        <w:tc>
          <w:tcPr>
            <w:tcW w:w="992" w:type="dxa"/>
            <w:tcBorders>
              <w:right w:val="nil"/>
            </w:tcBorders>
          </w:tcPr>
          <w:p w:rsidR="0018446F" w:rsidRDefault="0018446F">
            <w:r>
              <w:t>14h00</w:t>
            </w:r>
          </w:p>
        </w:tc>
        <w:tc>
          <w:tcPr>
            <w:tcW w:w="5812" w:type="dxa"/>
            <w:tcBorders>
              <w:left w:val="nil"/>
            </w:tcBorders>
          </w:tcPr>
          <w:p w:rsidR="0018446F" w:rsidRDefault="0018446F">
            <w:pPr>
              <w:rPr>
                <w:rFonts w:cs="Times New Roman"/>
                <w:color w:val="222222"/>
                <w:shd w:val="clear" w:color="auto" w:fill="FFFFFF"/>
              </w:rPr>
            </w:pPr>
            <w:r>
              <w:rPr>
                <w:rFonts w:cs="Times New Roman"/>
                <w:color w:val="222222"/>
                <w:shd w:val="clear" w:color="auto" w:fill="FFFFFF"/>
              </w:rPr>
              <w:t>Họp về việc điều chỉnh mục tiêu Đề án 549</w:t>
            </w:r>
          </w:p>
          <w:p w:rsidR="0018446F" w:rsidRDefault="0018446F">
            <w:pPr>
              <w:rPr>
                <w:rFonts w:cs="Times New Roman"/>
                <w:color w:val="222222"/>
                <w:shd w:val="clear" w:color="auto" w:fill="FFFFFF"/>
              </w:rPr>
            </w:pPr>
            <w:r>
              <w:rPr>
                <w:rFonts w:cs="Times New Roman"/>
                <w:color w:val="222222"/>
                <w:shd w:val="clear" w:color="auto" w:fill="FFFFFF"/>
              </w:rPr>
              <w:t>Chủ trì: Phó Hiệu trưởng Trương Quang Vinh</w:t>
            </w:r>
          </w:p>
          <w:p w:rsidR="0018446F" w:rsidRDefault="0018446F">
            <w:pPr>
              <w:rPr>
                <w:rFonts w:cs="Times New Roman"/>
                <w:color w:val="222222"/>
                <w:shd w:val="clear" w:color="auto" w:fill="FFFFFF"/>
              </w:rPr>
            </w:pPr>
            <w:r>
              <w:rPr>
                <w:rFonts w:cs="Times New Roman"/>
                <w:color w:val="222222"/>
                <w:shd w:val="clear" w:color="auto" w:fill="FFFFFF"/>
              </w:rPr>
              <w:t>TP: Đại diện Lãnh đạo Phòng: Hành chính – Tổng hợp</w:t>
            </w:r>
            <w:r w:rsidR="003A6BA4">
              <w:rPr>
                <w:rFonts w:cs="Times New Roman"/>
                <w:color w:val="222222"/>
                <w:shd w:val="clear" w:color="auto" w:fill="FFFFFF"/>
              </w:rPr>
              <w:t>, Tổ chức cán bộ, Đào tạo, Quản lý khoa học và trị sự Tạp chí, Trung tâm thông tin thư viện, Quản trị, Khoa đào tạo sau đại học, Khoa đào tạo tại chức</w:t>
            </w:r>
          </w:p>
          <w:p w:rsidR="003A6BA4" w:rsidRPr="003A6BA4" w:rsidRDefault="003A6BA4" w:rsidP="003A6BA4">
            <w:pPr>
              <w:jc w:val="right"/>
              <w:rPr>
                <w:rFonts w:cs="Times New Roman"/>
                <w:i/>
                <w:color w:val="222222"/>
                <w:szCs w:val="28"/>
                <w:shd w:val="clear" w:color="auto" w:fill="FFFFFF"/>
              </w:rPr>
            </w:pPr>
            <w:r>
              <w:rPr>
                <w:rFonts w:cs="Times New Roman"/>
                <w:i/>
                <w:color w:val="222222"/>
                <w:shd w:val="clear" w:color="auto" w:fill="FFFFFF"/>
              </w:rPr>
              <w:t>Phòng A.207</w:t>
            </w:r>
          </w:p>
        </w:tc>
      </w:tr>
    </w:tbl>
    <w:p w:rsidR="00C77882" w:rsidRPr="00512B5E" w:rsidRDefault="00512B5E">
      <w:pPr>
        <w:rPr>
          <w:u w:val="single"/>
        </w:rPr>
      </w:pPr>
      <w:r>
        <w:t xml:space="preserve">Tải lịch tuần </w:t>
      </w:r>
      <w:r w:rsidRPr="00512B5E">
        <w:rPr>
          <w:b/>
          <w:u w:val="single"/>
        </w:rPr>
        <w:t>Tại đây</w:t>
      </w:r>
    </w:p>
    <w:sectPr w:rsidR="00C77882" w:rsidRPr="00512B5E" w:rsidSect="00696834">
      <w:pgSz w:w="16839" w:h="11907" w:orient="landscape" w:code="9"/>
      <w:pgMar w:top="567" w:right="851" w:bottom="567" w:left="85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AAD" w:rsidRDefault="00890AAD" w:rsidP="00BF64EF">
      <w:pPr>
        <w:spacing w:after="0" w:line="240" w:lineRule="auto"/>
      </w:pPr>
      <w:r>
        <w:separator/>
      </w:r>
    </w:p>
  </w:endnote>
  <w:endnote w:type="continuationSeparator" w:id="1">
    <w:p w:rsidR="00890AAD" w:rsidRDefault="00890AAD" w:rsidP="00BF64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AAD" w:rsidRDefault="00890AAD" w:rsidP="00BF64EF">
      <w:pPr>
        <w:spacing w:after="0" w:line="240" w:lineRule="auto"/>
      </w:pPr>
      <w:r>
        <w:separator/>
      </w:r>
    </w:p>
  </w:footnote>
  <w:footnote w:type="continuationSeparator" w:id="1">
    <w:p w:rsidR="00890AAD" w:rsidRDefault="00890AAD" w:rsidP="00BF64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13AC3"/>
    <w:multiLevelType w:val="hybridMultilevel"/>
    <w:tmpl w:val="2230D222"/>
    <w:lvl w:ilvl="0" w:tplc="83E459C4">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D6C6D"/>
    <w:multiLevelType w:val="hybridMultilevel"/>
    <w:tmpl w:val="D632C092"/>
    <w:lvl w:ilvl="0" w:tplc="B29455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7251AD"/>
    <w:multiLevelType w:val="hybridMultilevel"/>
    <w:tmpl w:val="A5B46286"/>
    <w:lvl w:ilvl="0" w:tplc="12686B0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0F7C0C"/>
    <w:multiLevelType w:val="hybridMultilevel"/>
    <w:tmpl w:val="89564416"/>
    <w:lvl w:ilvl="0" w:tplc="DDB0396E">
      <w:start w:val="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C77882"/>
    <w:rsid w:val="00007FA4"/>
    <w:rsid w:val="000178B6"/>
    <w:rsid w:val="00023175"/>
    <w:rsid w:val="0003643E"/>
    <w:rsid w:val="00037B1A"/>
    <w:rsid w:val="00051B11"/>
    <w:rsid w:val="0005264E"/>
    <w:rsid w:val="00056B5C"/>
    <w:rsid w:val="000667F4"/>
    <w:rsid w:val="00082F01"/>
    <w:rsid w:val="000B4239"/>
    <w:rsid w:val="000B5C00"/>
    <w:rsid w:val="000F28EE"/>
    <w:rsid w:val="00150AA4"/>
    <w:rsid w:val="0015176D"/>
    <w:rsid w:val="00166F1A"/>
    <w:rsid w:val="0018446F"/>
    <w:rsid w:val="001B7806"/>
    <w:rsid w:val="001C0AC3"/>
    <w:rsid w:val="001F267B"/>
    <w:rsid w:val="00262691"/>
    <w:rsid w:val="0029184E"/>
    <w:rsid w:val="002D6597"/>
    <w:rsid w:val="00352107"/>
    <w:rsid w:val="0036491B"/>
    <w:rsid w:val="0037773F"/>
    <w:rsid w:val="00380539"/>
    <w:rsid w:val="003867EF"/>
    <w:rsid w:val="003A6BA4"/>
    <w:rsid w:val="003D66E1"/>
    <w:rsid w:val="003E6B8E"/>
    <w:rsid w:val="003F6EBB"/>
    <w:rsid w:val="003F7DA1"/>
    <w:rsid w:val="0040491A"/>
    <w:rsid w:val="00450802"/>
    <w:rsid w:val="00454584"/>
    <w:rsid w:val="004707E7"/>
    <w:rsid w:val="004770F7"/>
    <w:rsid w:val="004966F3"/>
    <w:rsid w:val="004A1B42"/>
    <w:rsid w:val="004C4713"/>
    <w:rsid w:val="004C683B"/>
    <w:rsid w:val="004D3362"/>
    <w:rsid w:val="004D3B92"/>
    <w:rsid w:val="004F659C"/>
    <w:rsid w:val="00500165"/>
    <w:rsid w:val="00502C19"/>
    <w:rsid w:val="00505949"/>
    <w:rsid w:val="00512B5E"/>
    <w:rsid w:val="005805F6"/>
    <w:rsid w:val="0058295A"/>
    <w:rsid w:val="0059617B"/>
    <w:rsid w:val="005B0AE7"/>
    <w:rsid w:val="005B53C5"/>
    <w:rsid w:val="005B6C9C"/>
    <w:rsid w:val="005C1EF0"/>
    <w:rsid w:val="006420BF"/>
    <w:rsid w:val="0064607D"/>
    <w:rsid w:val="00683347"/>
    <w:rsid w:val="00696834"/>
    <w:rsid w:val="006C2373"/>
    <w:rsid w:val="006E77BA"/>
    <w:rsid w:val="0070047E"/>
    <w:rsid w:val="00770EEA"/>
    <w:rsid w:val="00773AC1"/>
    <w:rsid w:val="007A05B5"/>
    <w:rsid w:val="007B1526"/>
    <w:rsid w:val="007D1E7C"/>
    <w:rsid w:val="008835D9"/>
    <w:rsid w:val="00884C11"/>
    <w:rsid w:val="00890AAD"/>
    <w:rsid w:val="008940C6"/>
    <w:rsid w:val="00904C71"/>
    <w:rsid w:val="009448F2"/>
    <w:rsid w:val="009E38BB"/>
    <w:rsid w:val="00A06916"/>
    <w:rsid w:val="00A65480"/>
    <w:rsid w:val="00A80791"/>
    <w:rsid w:val="00A81577"/>
    <w:rsid w:val="00AD7901"/>
    <w:rsid w:val="00AF285B"/>
    <w:rsid w:val="00B060D3"/>
    <w:rsid w:val="00B113CA"/>
    <w:rsid w:val="00B1266A"/>
    <w:rsid w:val="00B9127B"/>
    <w:rsid w:val="00BC639B"/>
    <w:rsid w:val="00BF64EF"/>
    <w:rsid w:val="00C03363"/>
    <w:rsid w:val="00C27BC9"/>
    <w:rsid w:val="00C77882"/>
    <w:rsid w:val="00CA4538"/>
    <w:rsid w:val="00CC1B2C"/>
    <w:rsid w:val="00CD2DF2"/>
    <w:rsid w:val="00D24BF5"/>
    <w:rsid w:val="00D321B2"/>
    <w:rsid w:val="00D407FA"/>
    <w:rsid w:val="00D74E14"/>
    <w:rsid w:val="00D925EF"/>
    <w:rsid w:val="00DC02D0"/>
    <w:rsid w:val="00DC15B6"/>
    <w:rsid w:val="00DD3D8D"/>
    <w:rsid w:val="00E16635"/>
    <w:rsid w:val="00E32268"/>
    <w:rsid w:val="00E34D7F"/>
    <w:rsid w:val="00E351AA"/>
    <w:rsid w:val="00E83DD4"/>
    <w:rsid w:val="00EA7177"/>
    <w:rsid w:val="00EC5CBC"/>
    <w:rsid w:val="00ED1E19"/>
    <w:rsid w:val="00ED5865"/>
    <w:rsid w:val="00F17D94"/>
    <w:rsid w:val="00F32EDF"/>
    <w:rsid w:val="00F40D44"/>
    <w:rsid w:val="00F50892"/>
    <w:rsid w:val="00F53B88"/>
    <w:rsid w:val="00F87E47"/>
    <w:rsid w:val="00F92D05"/>
    <w:rsid w:val="00FB4D3A"/>
    <w:rsid w:val="00FE633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8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8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F64EF"/>
    <w:pPr>
      <w:ind w:left="720"/>
      <w:contextualSpacing/>
    </w:pPr>
  </w:style>
  <w:style w:type="paragraph" w:styleId="FootnoteText">
    <w:name w:val="footnote text"/>
    <w:basedOn w:val="Normal"/>
    <w:link w:val="FootnoteTextChar"/>
    <w:uiPriority w:val="99"/>
    <w:semiHidden/>
    <w:unhideWhenUsed/>
    <w:rsid w:val="00BF64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64EF"/>
    <w:rPr>
      <w:sz w:val="20"/>
      <w:szCs w:val="20"/>
    </w:rPr>
  </w:style>
  <w:style w:type="character" w:styleId="FootnoteReference">
    <w:name w:val="footnote reference"/>
    <w:basedOn w:val="DefaultParagraphFont"/>
    <w:uiPriority w:val="99"/>
    <w:semiHidden/>
    <w:unhideWhenUsed/>
    <w:rsid w:val="00BF64EF"/>
    <w:rPr>
      <w:vertAlign w:val="superscript"/>
    </w:rPr>
  </w:style>
</w:styles>
</file>

<file path=word/webSettings.xml><?xml version="1.0" encoding="utf-8"?>
<w:webSettings xmlns:r="http://schemas.openxmlformats.org/officeDocument/2006/relationships" xmlns:w="http://schemas.openxmlformats.org/wordprocessingml/2006/main">
  <w:divs>
    <w:div w:id="495922112">
      <w:bodyDiv w:val="1"/>
      <w:marLeft w:val="0"/>
      <w:marRight w:val="0"/>
      <w:marTop w:val="0"/>
      <w:marBottom w:val="0"/>
      <w:divBdr>
        <w:top w:val="none" w:sz="0" w:space="0" w:color="auto"/>
        <w:left w:val="none" w:sz="0" w:space="0" w:color="auto"/>
        <w:bottom w:val="none" w:sz="0" w:space="0" w:color="auto"/>
        <w:right w:val="none" w:sz="0" w:space="0" w:color="auto"/>
      </w:divBdr>
      <w:divsChild>
        <w:div w:id="1585724863">
          <w:marLeft w:val="0"/>
          <w:marRight w:val="0"/>
          <w:marTop w:val="0"/>
          <w:marBottom w:val="0"/>
          <w:divBdr>
            <w:top w:val="none" w:sz="0" w:space="0" w:color="auto"/>
            <w:left w:val="none" w:sz="0" w:space="0" w:color="auto"/>
            <w:bottom w:val="none" w:sz="0" w:space="0" w:color="auto"/>
            <w:right w:val="none" w:sz="0" w:space="0" w:color="auto"/>
          </w:divBdr>
        </w:div>
        <w:div w:id="1676106067">
          <w:marLeft w:val="0"/>
          <w:marRight w:val="0"/>
          <w:marTop w:val="0"/>
          <w:marBottom w:val="0"/>
          <w:divBdr>
            <w:top w:val="none" w:sz="0" w:space="0" w:color="auto"/>
            <w:left w:val="none" w:sz="0" w:space="0" w:color="auto"/>
            <w:bottom w:val="none" w:sz="0" w:space="0" w:color="auto"/>
            <w:right w:val="none" w:sz="0" w:space="0" w:color="auto"/>
          </w:divBdr>
        </w:div>
        <w:div w:id="1844857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BFC8C-E218-4E43-A773-53DCDF994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MrHung</dc:creator>
  <cp:lastModifiedBy>HP</cp:lastModifiedBy>
  <cp:revision>2</cp:revision>
  <cp:lastPrinted>2017-03-31T09:04:00Z</cp:lastPrinted>
  <dcterms:created xsi:type="dcterms:W3CDTF">2017-04-16T23:25:00Z</dcterms:created>
  <dcterms:modified xsi:type="dcterms:W3CDTF">2017-04-16T23:25:00Z</dcterms:modified>
</cp:coreProperties>
</file>